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6FC12" w14:textId="37831F88" w:rsidR="00126A8A" w:rsidRDefault="00126A8A" w:rsidP="00126A8A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C5D8344" wp14:editId="09A000B3">
            <wp:extent cx="2011680" cy="424596"/>
            <wp:effectExtent l="0" t="0" r="0" b="0"/>
            <wp:docPr id="297608857" name="Picture 2" descr="A green and yellow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608857" name="Picture 2" descr="A green and yellow 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3355" cy="431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6FCDF" w14:textId="5B23642D" w:rsidR="001725FC" w:rsidRPr="00126A8A" w:rsidRDefault="00126A8A" w:rsidP="00126A8A">
      <w:pPr>
        <w:jc w:val="center"/>
        <w:rPr>
          <w:b/>
          <w:bCs/>
          <w:u w:val="single"/>
        </w:rPr>
      </w:pPr>
      <w:r w:rsidRPr="00126A8A">
        <w:rPr>
          <w:b/>
          <w:bCs/>
          <w:u w:val="single"/>
        </w:rPr>
        <w:t>Accessibility Training Outline for Jacal</w:t>
      </w:r>
    </w:p>
    <w:p w14:paraId="3F7FBBCC" w14:textId="4CCAF2B9" w:rsidR="00126A8A" w:rsidRDefault="00126A8A" w:rsidP="00126A8A">
      <w:pPr>
        <w:pStyle w:val="ListParagraph"/>
        <w:numPr>
          <w:ilvl w:val="0"/>
          <w:numId w:val="2"/>
        </w:numPr>
      </w:pPr>
      <w:r>
        <w:t>All employees must obtain a certificate by completing the Human Rights training module:</w:t>
      </w:r>
      <w:r w:rsidR="007C4717">
        <w:t xml:space="preserve"> </w:t>
      </w:r>
      <w:hyperlink r:id="rId6" w:history="1">
        <w:r>
          <w:rPr>
            <w:rStyle w:val="Hyperlink"/>
          </w:rPr>
          <w:t>Working Together: The Code and the AODA | Ontario Human Rights Commission (ohrc.on.ca)</w:t>
        </w:r>
      </w:hyperlink>
    </w:p>
    <w:p w14:paraId="58A0870D" w14:textId="77777777" w:rsidR="00126A8A" w:rsidRDefault="00126A8A" w:rsidP="00126A8A"/>
    <w:p w14:paraId="725CD9B2" w14:textId="6EC200FB" w:rsidR="00126A8A" w:rsidRPr="00126A8A" w:rsidRDefault="00126A8A" w:rsidP="00126A8A">
      <w:pPr>
        <w:pStyle w:val="ListParagraph"/>
        <w:numPr>
          <w:ilvl w:val="0"/>
          <w:numId w:val="2"/>
        </w:numPr>
      </w:pPr>
      <w:r>
        <w:t xml:space="preserve">All Sandwich Artists must read the Training Document: </w:t>
      </w:r>
      <w:hyperlink r:id="rId7" w:anchor="849f8ba678a4445bb37234ae34b202da" w:history="1">
        <w:r w:rsidRPr="00544E66">
          <w:rPr>
            <w:rStyle w:val="Hyperlink"/>
            <w:b/>
            <w:bCs/>
            <w:i/>
            <w:iCs/>
          </w:rPr>
          <w:t>Jacal Accessibility Standard for customer Service Training-Sandwich Artist</w:t>
        </w:r>
      </w:hyperlink>
    </w:p>
    <w:p w14:paraId="3DD0A535" w14:textId="06BD4D2A" w:rsidR="00126A8A" w:rsidRDefault="00126A8A" w:rsidP="00126A8A">
      <w:pPr>
        <w:ind w:left="720"/>
        <w:rPr>
          <w:b/>
          <w:bCs/>
          <w:u w:val="single"/>
        </w:rPr>
      </w:pPr>
      <w:r>
        <w:t xml:space="preserve">All Management must read the training document: </w:t>
      </w:r>
      <w:hyperlink r:id="rId8" w:anchor="e0622001120148219b1c2d8362d7672b" w:history="1">
        <w:r w:rsidRPr="00125627">
          <w:rPr>
            <w:rStyle w:val="Hyperlink"/>
            <w:b/>
            <w:bCs/>
          </w:rPr>
          <w:t>Jacal Accessibility Standard for customer Service Training-Management</w:t>
        </w:r>
      </w:hyperlink>
    </w:p>
    <w:p w14:paraId="5A249B6E" w14:textId="77777777" w:rsidR="007C4717" w:rsidRDefault="007C4717" w:rsidP="00126A8A">
      <w:pPr>
        <w:ind w:left="720"/>
        <w:rPr>
          <w:b/>
          <w:bCs/>
          <w:u w:val="single"/>
        </w:rPr>
      </w:pPr>
    </w:p>
    <w:p w14:paraId="7822D714" w14:textId="0443FB14" w:rsidR="00126A8A" w:rsidRPr="00126A8A" w:rsidRDefault="00126A8A" w:rsidP="00126A8A">
      <w:pPr>
        <w:pStyle w:val="ListParagraph"/>
        <w:numPr>
          <w:ilvl w:val="0"/>
          <w:numId w:val="2"/>
        </w:numPr>
      </w:pPr>
      <w:r>
        <w:t xml:space="preserve">All Employees must complete the </w:t>
      </w:r>
      <w:r w:rsidR="007C4717">
        <w:t xml:space="preserve">Customer Service Standard </w:t>
      </w:r>
      <w:hyperlink r:id="rId9" w:history="1">
        <w:r w:rsidR="007C4717" w:rsidRPr="007C4717">
          <w:rPr>
            <w:rStyle w:val="Hyperlink"/>
          </w:rPr>
          <w:t>Quiz</w:t>
        </w:r>
      </w:hyperlink>
    </w:p>
    <w:p w14:paraId="6A5FF320" w14:textId="21BF60A4" w:rsidR="00126A8A" w:rsidRDefault="00126A8A" w:rsidP="00126A8A">
      <w:pPr>
        <w:rPr>
          <w:b/>
          <w:bCs/>
          <w:u w:val="single"/>
        </w:rPr>
      </w:pPr>
    </w:p>
    <w:p w14:paraId="333BE4B9" w14:textId="77777777" w:rsidR="00126A8A" w:rsidRDefault="00126A8A" w:rsidP="00126A8A"/>
    <w:sectPr w:rsidR="00126A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1523B"/>
    <w:multiLevelType w:val="hybridMultilevel"/>
    <w:tmpl w:val="62F4AD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A077F"/>
    <w:multiLevelType w:val="hybridMultilevel"/>
    <w:tmpl w:val="E954BC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448519">
    <w:abstractNumId w:val="0"/>
  </w:num>
  <w:num w:numId="2" w16cid:durableId="477499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A8A"/>
    <w:rsid w:val="00010E6A"/>
    <w:rsid w:val="00125627"/>
    <w:rsid w:val="00126A8A"/>
    <w:rsid w:val="001725FC"/>
    <w:rsid w:val="00544E66"/>
    <w:rsid w:val="007C4717"/>
    <w:rsid w:val="00AE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3A516"/>
  <w15:chartTrackingRefBased/>
  <w15:docId w15:val="{FB0FDD8D-E0B8-4EB3-B3C0-CE99E7806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6A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6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6A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6A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6A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6A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6A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6A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6A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6A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6A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6A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6A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6A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6A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6A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6A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6A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6A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6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A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6A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6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6A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6A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6A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6A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6A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6A8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26A8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26A8A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47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tion.so/brunes/Accessibility-for-Ontarians-with-Disabilities-Act-AODA-be3bef7311a4411eb47df50f559dc576?pvs=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otion.so/brunes/Accessibility-for-Ontarians-with-Disabilities-Act-AODA-be3bef7311a4411eb47df50f559dc576?pvs=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hrc.on.ca/en/learning/working-together-code-and-aoda/certificate-version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office.com/Pages/ResponsePage.aspx?id=byWl6BjYHkWZp8RhzQ15oxoAlNuEsE9In2rHNOHoTw9UMDBBQVVRMlMzVzZRR0NLMUFRMlZQMVRKOC4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Young</dc:creator>
  <cp:keywords/>
  <dc:description/>
  <cp:lastModifiedBy>Mike Young</cp:lastModifiedBy>
  <cp:revision>5</cp:revision>
  <dcterms:created xsi:type="dcterms:W3CDTF">2024-01-23T19:39:00Z</dcterms:created>
  <dcterms:modified xsi:type="dcterms:W3CDTF">2024-02-02T14:46:00Z</dcterms:modified>
</cp:coreProperties>
</file>