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8BE2" w14:textId="77777777" w:rsidR="00DE1D3E" w:rsidRPr="00C342E9" w:rsidRDefault="00DE1D3E" w:rsidP="00DE1D3E">
      <w:pPr>
        <w:rPr>
          <w:b/>
          <w:bCs/>
          <w:sz w:val="20"/>
          <w:szCs w:val="20"/>
        </w:rPr>
      </w:pPr>
      <w:r w:rsidRPr="00C342E9">
        <w:rPr>
          <w:b/>
          <w:bCs/>
          <w:sz w:val="20"/>
          <w:szCs w:val="20"/>
        </w:rPr>
        <w:t>Tableau par direction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1026"/>
        <w:gridCol w:w="1053"/>
        <w:gridCol w:w="787"/>
        <w:gridCol w:w="1077"/>
        <w:gridCol w:w="1354"/>
        <w:gridCol w:w="2683"/>
      </w:tblGrid>
      <w:tr w:rsidR="00DE1D3E" w:rsidRPr="00C342E9" w14:paraId="186D9DA0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7542B5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7A8CD8EA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Nb demandes</w:t>
            </w:r>
          </w:p>
        </w:tc>
        <w:tc>
          <w:tcPr>
            <w:tcW w:w="0" w:type="auto"/>
            <w:vAlign w:val="center"/>
            <w:hideMark/>
          </w:tcPr>
          <w:p w14:paraId="086A8DEF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005E24D3">
              <w:rPr>
                <w:sz w:val="20"/>
                <w:szCs w:val="20"/>
              </w:rPr>
              <w:t xml:space="preserve"> Arbitrables</w:t>
            </w:r>
          </w:p>
        </w:tc>
        <w:tc>
          <w:tcPr>
            <w:tcW w:w="0" w:type="auto"/>
            <w:vAlign w:val="center"/>
            <w:hideMark/>
          </w:tcPr>
          <w:p w14:paraId="7AD3C64A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rFonts w:ascii="Segoe UI Emoji" w:hAnsi="Segoe UI Emoji" w:cs="Segoe UI Emoji"/>
                <w:sz w:val="20"/>
                <w:szCs w:val="20"/>
              </w:rPr>
              <w:t>⏳</w:t>
            </w:r>
            <w:r w:rsidRPr="005E24D3">
              <w:rPr>
                <w:sz w:val="20"/>
                <w:szCs w:val="20"/>
              </w:rPr>
              <w:t xml:space="preserve"> Sous réserve</w:t>
            </w:r>
          </w:p>
        </w:tc>
        <w:tc>
          <w:tcPr>
            <w:tcW w:w="0" w:type="auto"/>
            <w:vAlign w:val="center"/>
            <w:hideMark/>
          </w:tcPr>
          <w:p w14:paraId="296AF521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rFonts w:ascii="Segoe UI Emoji" w:hAnsi="Segoe UI Emoji" w:cs="Segoe UI Emoji"/>
                <w:sz w:val="20"/>
                <w:szCs w:val="20"/>
              </w:rPr>
              <w:t>⛔</w:t>
            </w:r>
            <w:r w:rsidRPr="005E24D3">
              <w:rPr>
                <w:sz w:val="20"/>
                <w:szCs w:val="20"/>
              </w:rPr>
              <w:t xml:space="preserve"> Non arbitrables</w:t>
            </w:r>
          </w:p>
        </w:tc>
        <w:tc>
          <w:tcPr>
            <w:tcW w:w="0" w:type="auto"/>
            <w:vAlign w:val="center"/>
            <w:hideMark/>
          </w:tcPr>
          <w:p w14:paraId="074AAA5D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Bloc le plus souvent manquant</w:t>
            </w:r>
          </w:p>
        </w:tc>
        <w:tc>
          <w:tcPr>
            <w:tcW w:w="0" w:type="auto"/>
            <w:vAlign w:val="center"/>
            <w:hideMark/>
          </w:tcPr>
          <w:p w14:paraId="56766E2D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Incohérences constatées</w:t>
            </w:r>
          </w:p>
        </w:tc>
      </w:tr>
      <w:tr w:rsidR="00DE1D3E" w:rsidRPr="00C342E9" w14:paraId="492A05F9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4BE78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Non renseigné</w:t>
            </w:r>
          </w:p>
        </w:tc>
        <w:tc>
          <w:tcPr>
            <w:tcW w:w="0" w:type="auto"/>
            <w:vAlign w:val="center"/>
            <w:hideMark/>
          </w:tcPr>
          <w:p w14:paraId="284BD60A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5F0C50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96801E6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61DAE2D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AF9923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Cadrage et Coût (les deux absents)</w:t>
            </w:r>
          </w:p>
        </w:tc>
        <w:tc>
          <w:tcPr>
            <w:tcW w:w="0" w:type="auto"/>
            <w:vAlign w:val="center"/>
            <w:hideMark/>
          </w:tcPr>
          <w:p w14:paraId="5A92B4AC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DEM-004 : échéance passée sur demande non qualifiée. Décision "GO" posée sans coût ni faisabilité établie.</w:t>
            </w:r>
          </w:p>
        </w:tc>
      </w:tr>
      <w:tr w:rsidR="00DE1D3E" w:rsidRPr="00C342E9" w14:paraId="535A8728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3F2FA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Direction Financière</w:t>
            </w:r>
          </w:p>
        </w:tc>
        <w:tc>
          <w:tcPr>
            <w:tcW w:w="0" w:type="auto"/>
            <w:vAlign w:val="center"/>
            <w:hideMark/>
          </w:tcPr>
          <w:p w14:paraId="1FFD52A4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580DC2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149D73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E913AE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EA4B7F3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Aucun (tous blocs complets sur les 2 demandes)</w:t>
            </w:r>
          </w:p>
        </w:tc>
        <w:tc>
          <w:tcPr>
            <w:tcW w:w="0" w:type="auto"/>
            <w:vAlign w:val="center"/>
            <w:hideMark/>
          </w:tcPr>
          <w:p w14:paraId="4031D8E4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DEM-001 et DEM-003 : périmètre et gain de clôture qui se recoupent (doublon fonctionnel possible). DEM-003 : effort de 400 j/h incompatible avec une durée de 2 mois et une ressource à 50%.</w:t>
            </w:r>
          </w:p>
        </w:tc>
      </w:tr>
      <w:tr w:rsidR="00DE1D3E" w:rsidRPr="00C342E9" w14:paraId="12641FAB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FEBB0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Direction des Achats</w:t>
            </w:r>
          </w:p>
        </w:tc>
        <w:tc>
          <w:tcPr>
            <w:tcW w:w="0" w:type="auto"/>
            <w:vAlign w:val="center"/>
            <w:hideMark/>
          </w:tcPr>
          <w:p w14:paraId="3F0196D4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041F54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832AAF7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D58A37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D243A92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Échéance (date et durée absentes)</w:t>
            </w:r>
          </w:p>
        </w:tc>
        <w:tc>
          <w:tcPr>
            <w:tcW w:w="0" w:type="auto"/>
            <w:vAlign w:val="center"/>
            <w:hideMark/>
          </w:tcPr>
          <w:p w14:paraId="61E7BDAA" w14:textId="77777777" w:rsidR="00DE1D3E" w:rsidRPr="005E24D3" w:rsidRDefault="00DE1D3E" w:rsidP="007B4123">
            <w:pPr>
              <w:rPr>
                <w:sz w:val="20"/>
                <w:szCs w:val="20"/>
              </w:rPr>
            </w:pPr>
            <w:r w:rsidRPr="005E24D3">
              <w:rPr>
                <w:sz w:val="20"/>
                <w:szCs w:val="20"/>
              </w:rPr>
              <w:t>Aucune. Contrôle délai/effort impossible faute de durée renseignée.</w:t>
            </w:r>
          </w:p>
        </w:tc>
      </w:tr>
    </w:tbl>
    <w:p w14:paraId="261F8EBB" w14:textId="77777777" w:rsidR="00DE1D3E" w:rsidRPr="00C342E9" w:rsidRDefault="00DE1D3E" w:rsidP="00DE1D3E">
      <w:pPr>
        <w:rPr>
          <w:sz w:val="20"/>
          <w:szCs w:val="20"/>
        </w:rPr>
      </w:pPr>
      <w:r w:rsidRPr="00C342E9">
        <w:rPr>
          <w:sz w:val="20"/>
          <w:szCs w:val="20"/>
        </w:rPr>
        <w:t>Note sur la ligne "Non renseigné" : Direction bénéficiaire et Demandeur sont tous deux absents pour DEM-004. Signalé comme demandé.</w:t>
      </w:r>
    </w:p>
    <w:p w14:paraId="23B36AD6" w14:textId="77777777" w:rsidR="00DE1D3E" w:rsidRPr="00C342E9" w:rsidRDefault="00DE1D3E" w:rsidP="00DE1D3E">
      <w:pPr>
        <w:rPr>
          <w:sz w:val="20"/>
          <w:szCs w:val="20"/>
        </w:rPr>
      </w:pPr>
      <w:r w:rsidRPr="00C342E9">
        <w:rPr>
          <w:sz w:val="20"/>
          <w:szCs w:val="20"/>
        </w:rPr>
        <w:t>2. Demandeurs à solliciter</w:t>
      </w:r>
    </w:p>
    <w:p w14:paraId="3516517C" w14:textId="77777777" w:rsidR="00DE1D3E" w:rsidRPr="00C342E9" w:rsidRDefault="00DE1D3E" w:rsidP="00DE1D3E">
      <w:pPr>
        <w:numPr>
          <w:ilvl w:val="0"/>
          <w:numId w:val="1"/>
        </w:numPr>
        <w:rPr>
          <w:sz w:val="20"/>
          <w:szCs w:val="20"/>
        </w:rPr>
      </w:pPr>
      <w:r w:rsidRPr="00C342E9">
        <w:rPr>
          <w:sz w:val="20"/>
          <w:szCs w:val="20"/>
        </w:rPr>
        <w:t>Aucun demandeur ne porte plusieurs demandes non arbitrables dans cet export. Chaque demandeur identifié (Tony Stark, Diana Prince, Bruce Wayne) n'a qu'une seule demande active.</w:t>
      </w:r>
    </w:p>
    <w:p w14:paraId="3440CF4D" w14:textId="77777777" w:rsidR="00DE1D3E" w:rsidRPr="00C342E9" w:rsidRDefault="00DE1D3E" w:rsidP="00DE1D3E">
      <w:pPr>
        <w:numPr>
          <w:ilvl w:val="0"/>
          <w:numId w:val="1"/>
        </w:numPr>
        <w:rPr>
          <w:sz w:val="20"/>
          <w:szCs w:val="20"/>
        </w:rPr>
      </w:pPr>
      <w:r w:rsidRPr="00C342E9">
        <w:rPr>
          <w:sz w:val="20"/>
          <w:szCs w:val="20"/>
        </w:rPr>
        <w:t xml:space="preserve">DEM-004 (Extension Wi-Fi site de Lyon), la seule demande </w:t>
      </w:r>
      <w:r w:rsidRPr="00C342E9">
        <w:rPr>
          <w:rFonts w:ascii="Segoe UI Emoji" w:hAnsi="Segoe UI Emoji" w:cs="Segoe UI Emoji"/>
          <w:sz w:val="20"/>
          <w:szCs w:val="20"/>
        </w:rPr>
        <w:t>⛔</w:t>
      </w:r>
      <w:r w:rsidRPr="00C342E9">
        <w:rPr>
          <w:sz w:val="20"/>
          <w:szCs w:val="20"/>
        </w:rPr>
        <w:t>, n'a pas de demandeur renseign</w:t>
      </w:r>
      <w:r w:rsidRPr="00C342E9">
        <w:rPr>
          <w:rFonts w:ascii="Aptos" w:hAnsi="Aptos" w:cs="Aptos"/>
          <w:sz w:val="20"/>
          <w:szCs w:val="20"/>
        </w:rPr>
        <w:t>é</w:t>
      </w:r>
      <w:r w:rsidRPr="00C342E9">
        <w:rPr>
          <w:sz w:val="20"/>
          <w:szCs w:val="20"/>
        </w:rPr>
        <w:t xml:space="preserve">. Impossible d'identifier qui solliciter pour ce dossier : c'est en soi le manque </w:t>
      </w:r>
      <w:r w:rsidRPr="00C342E9">
        <w:rPr>
          <w:rFonts w:ascii="Aptos" w:hAnsi="Aptos" w:cs="Aptos"/>
          <w:sz w:val="20"/>
          <w:szCs w:val="20"/>
        </w:rPr>
        <w:t>à</w:t>
      </w:r>
      <w:r w:rsidRPr="00C342E9">
        <w:rPr>
          <w:sz w:val="20"/>
          <w:szCs w:val="20"/>
        </w:rPr>
        <w:t xml:space="preserve"> corriger avant toute relance.</w:t>
      </w:r>
    </w:p>
    <w:p w14:paraId="6127BFFC" w14:textId="77777777" w:rsidR="00902D4A" w:rsidRDefault="00902D4A"/>
    <w:sectPr w:rsidR="00902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1F2B"/>
    <w:multiLevelType w:val="multilevel"/>
    <w:tmpl w:val="B3CC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83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CD"/>
    <w:rsid w:val="00324777"/>
    <w:rsid w:val="00902D4A"/>
    <w:rsid w:val="00C21C45"/>
    <w:rsid w:val="00DE1D3E"/>
    <w:rsid w:val="00FC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09AAD-1F1A-4F81-A106-9EFDCC0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D3E"/>
  </w:style>
  <w:style w:type="paragraph" w:styleId="Titre1">
    <w:name w:val="heading 1"/>
    <w:basedOn w:val="Normal"/>
    <w:next w:val="Normal"/>
    <w:link w:val="Titre1Car"/>
    <w:uiPriority w:val="9"/>
    <w:qFormat/>
    <w:rsid w:val="00FC2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2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2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2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2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2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2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2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2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2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2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2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24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24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24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24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24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24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2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2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2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2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2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24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24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24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2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24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2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LANDREAU</dc:creator>
  <cp:keywords/>
  <dc:description/>
  <cp:lastModifiedBy>Sophie LANDREAU</cp:lastModifiedBy>
  <cp:revision>2</cp:revision>
  <dcterms:created xsi:type="dcterms:W3CDTF">2026-09-01T14:53:00Z</dcterms:created>
  <dcterms:modified xsi:type="dcterms:W3CDTF">2026-09-01T14:53:00Z</dcterms:modified>
</cp:coreProperties>
</file>