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E9E7E2"/>
          <w:left w:val="single" w:sz="4" w:space="0" w:color="E9E7E2"/>
          <w:bottom w:val="single" w:sz="4" w:space="0" w:color="E9E7E2"/>
          <w:right w:val="single" w:sz="4" w:space="0" w:color="E9E7E2"/>
          <w:insideH w:val="single" w:sz="2" w:space="0" w:color="F1EFEB"/>
          <w:insideV w:val="single" w:sz="2" w:space="0" w:color="F1EF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1650"/>
        <w:gridCol w:w="850"/>
        <w:gridCol w:w="1150"/>
        <w:gridCol w:w="1150"/>
        <w:gridCol w:w="2560"/>
      </w:tblGrid>
      <w:tr w:rsidR="0012755E" w14:paraId="4583004D" w14:textId="77777777" w:rsidTr="00753B68">
        <w:trPr>
          <w:tblHeader/>
        </w:trPr>
        <w:tc>
          <w:tcPr>
            <w:tcW w:w="2000" w:type="dxa"/>
            <w:shd w:val="clear" w:color="auto" w:fill="F4F2E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E14948" w14:textId="77777777" w:rsidR="0012755E" w:rsidRDefault="0012755E" w:rsidP="00753B68">
            <w:r>
              <w:rPr>
                <w:b/>
                <w:bCs/>
                <w:sz w:val="18"/>
                <w:szCs w:val="18"/>
              </w:rPr>
              <w:t>Phase ou Jalon</w:t>
            </w:r>
          </w:p>
        </w:tc>
        <w:tc>
          <w:tcPr>
            <w:tcW w:w="1650" w:type="dxa"/>
            <w:shd w:val="clear" w:color="auto" w:fill="F4F2E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C517EA" w14:textId="77777777" w:rsidR="0012755E" w:rsidRDefault="0012755E" w:rsidP="00753B68">
            <w:r>
              <w:rPr>
                <w:b/>
                <w:bCs/>
                <w:sz w:val="18"/>
                <w:szCs w:val="18"/>
              </w:rPr>
              <w:t>Précède / Dépend de</w:t>
            </w:r>
          </w:p>
        </w:tc>
        <w:tc>
          <w:tcPr>
            <w:tcW w:w="850" w:type="dxa"/>
            <w:shd w:val="clear" w:color="auto" w:fill="F4F2E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332DCB" w14:textId="77777777" w:rsidR="0012755E" w:rsidRDefault="0012755E" w:rsidP="00753B68">
            <w:r>
              <w:rPr>
                <w:b/>
                <w:bCs/>
                <w:sz w:val="18"/>
                <w:szCs w:val="18"/>
              </w:rPr>
              <w:t>Durée</w:t>
            </w:r>
          </w:p>
        </w:tc>
        <w:tc>
          <w:tcPr>
            <w:tcW w:w="1150" w:type="dxa"/>
            <w:shd w:val="clear" w:color="auto" w:fill="F4F2E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70B104" w14:textId="77777777" w:rsidR="0012755E" w:rsidRDefault="0012755E" w:rsidP="00753B68">
            <w:r>
              <w:rPr>
                <w:b/>
                <w:bCs/>
                <w:sz w:val="18"/>
                <w:szCs w:val="18"/>
              </w:rPr>
              <w:t>Début</w:t>
            </w:r>
          </w:p>
        </w:tc>
        <w:tc>
          <w:tcPr>
            <w:tcW w:w="1150" w:type="dxa"/>
            <w:shd w:val="clear" w:color="auto" w:fill="F4F2E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43D26D" w14:textId="77777777" w:rsidR="0012755E" w:rsidRDefault="0012755E" w:rsidP="00753B68">
            <w:r>
              <w:rPr>
                <w:b/>
                <w:bCs/>
                <w:sz w:val="18"/>
                <w:szCs w:val="18"/>
              </w:rPr>
              <w:t>Fin</w:t>
            </w:r>
          </w:p>
        </w:tc>
        <w:tc>
          <w:tcPr>
            <w:tcW w:w="2560" w:type="dxa"/>
            <w:shd w:val="clear" w:color="auto" w:fill="F4F2E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EC6F9E" w14:textId="77777777" w:rsidR="0012755E" w:rsidRDefault="0012755E" w:rsidP="00753B68">
            <w:r>
              <w:rPr>
                <w:b/>
                <w:bCs/>
                <w:sz w:val="18"/>
                <w:szCs w:val="18"/>
              </w:rPr>
              <w:t>Commentaire</w:t>
            </w:r>
          </w:p>
        </w:tc>
      </w:tr>
      <w:tr w:rsidR="0012755E" w14:paraId="40B4CC80" w14:textId="77777777" w:rsidTr="00753B68"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AF6635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P1 — Cadrage &amp; besoins</w:t>
            </w:r>
          </w:p>
        </w:tc>
        <w:tc>
          <w:tcPr>
            <w:tcW w:w="16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F0F018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Précède P2</w:t>
            </w:r>
          </w:p>
        </w:tc>
        <w:tc>
          <w:tcPr>
            <w:tcW w:w="8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37B7B1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3 sem.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8EB527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01/09/2026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C86751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19/09/2026</w:t>
            </w:r>
          </w:p>
        </w:tc>
        <w:tc>
          <w:tcPr>
            <w:tcW w:w="25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307993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Ateliers de recueil.</w:t>
            </w:r>
          </w:p>
        </w:tc>
      </w:tr>
      <w:tr w:rsidR="0012755E" w14:paraId="6C8DE9DB" w14:textId="77777777" w:rsidTr="00753B68"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162B01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P2 — Conception</w:t>
            </w:r>
          </w:p>
        </w:tc>
        <w:tc>
          <w:tcPr>
            <w:tcW w:w="16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7CC3C5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Dépend de P1</w:t>
            </w:r>
          </w:p>
        </w:tc>
        <w:tc>
          <w:tcPr>
            <w:tcW w:w="8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6F2087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4 sem.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3FAB38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22/09/2026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984476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17/10/2026</w:t>
            </w:r>
          </w:p>
        </w:tc>
        <w:tc>
          <w:tcPr>
            <w:tcW w:w="25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87106D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Sur le chemin critique.</w:t>
            </w:r>
          </w:p>
        </w:tc>
      </w:tr>
      <w:tr w:rsidR="0012755E" w14:paraId="48DCF750" w14:textId="77777777" w:rsidTr="00753B68">
        <w:tc>
          <w:tcPr>
            <w:tcW w:w="200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51629C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Jalon — Validation conception</w:t>
            </w:r>
          </w:p>
        </w:tc>
        <w:tc>
          <w:tcPr>
            <w:tcW w:w="16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40AB74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Dépend de P2</w:t>
            </w:r>
          </w:p>
        </w:tc>
        <w:tc>
          <w:tcPr>
            <w:tcW w:w="8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FE3E21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11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A272A5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11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150B1E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20/10/2026</w:t>
            </w:r>
          </w:p>
        </w:tc>
        <w:tc>
          <w:tcPr>
            <w:tcW w:w="256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585C62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Jalon imposé (COPIL).</w:t>
            </w:r>
          </w:p>
        </w:tc>
      </w:tr>
      <w:tr w:rsidR="0012755E" w14:paraId="29D611C1" w14:textId="77777777" w:rsidTr="00753B68"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089E7D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P3 — Développement</w:t>
            </w:r>
          </w:p>
        </w:tc>
        <w:tc>
          <w:tcPr>
            <w:tcW w:w="16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B506DD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Dépend de P2</w:t>
            </w:r>
          </w:p>
        </w:tc>
        <w:tc>
          <w:tcPr>
            <w:tcW w:w="8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D523E0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8 sem.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CE2F2E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21/10/2026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F4B348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12/12/2026</w:t>
            </w:r>
          </w:p>
        </w:tc>
        <w:tc>
          <w:tcPr>
            <w:tcW w:w="25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8E9424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Dépend d'une API livrée par un prestataire.</w:t>
            </w:r>
          </w:p>
        </w:tc>
      </w:tr>
      <w:tr w:rsidR="0012755E" w14:paraId="7A04AE74" w14:textId="77777777" w:rsidTr="00753B68"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73E970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P4 — Recette</w:t>
            </w:r>
          </w:p>
        </w:tc>
        <w:tc>
          <w:tcPr>
            <w:tcW w:w="16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CF3CBD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Dépend de P3</w:t>
            </w:r>
          </w:p>
        </w:tc>
        <w:tc>
          <w:tcPr>
            <w:tcW w:w="8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59EA56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3 sem.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7FD09D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15/12/2026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72FC09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16/01/2027</w:t>
            </w:r>
          </w:p>
        </w:tc>
        <w:tc>
          <w:tcPr>
            <w:tcW w:w="25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3BDFC8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Hypothèse : congés partiels fin décembre (à valider).</w:t>
            </w:r>
          </w:p>
        </w:tc>
      </w:tr>
      <w:tr w:rsidR="0012755E" w14:paraId="763CF788" w14:textId="77777777" w:rsidTr="00753B68"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A59E31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P5 — Déploiement</w:t>
            </w:r>
          </w:p>
        </w:tc>
        <w:tc>
          <w:tcPr>
            <w:tcW w:w="16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B26FA2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Dépend de P4</w:t>
            </w:r>
          </w:p>
        </w:tc>
        <w:tc>
          <w:tcPr>
            <w:tcW w:w="8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714550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4 sem.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7CCF06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19/01/2027</w:t>
            </w:r>
          </w:p>
        </w:tc>
        <w:tc>
          <w:tcPr>
            <w:tcW w:w="115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1F0586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13/02/2027</w:t>
            </w:r>
          </w:p>
        </w:tc>
        <w:tc>
          <w:tcPr>
            <w:tcW w:w="25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23D8B2" w14:textId="77777777" w:rsidR="0012755E" w:rsidRDefault="0012755E" w:rsidP="00753B68">
            <w:pPr>
              <w:spacing w:line="250" w:lineRule="auto"/>
            </w:pPr>
            <w:r>
              <w:rPr>
                <w:color w:val="5F5C54"/>
                <w:sz w:val="18"/>
                <w:szCs w:val="18"/>
              </w:rPr>
              <w:t>Marge conservée avant l'échéance.</w:t>
            </w:r>
          </w:p>
        </w:tc>
      </w:tr>
      <w:tr w:rsidR="0012755E" w14:paraId="4CAF4E0C" w14:textId="77777777" w:rsidTr="00753B68">
        <w:tc>
          <w:tcPr>
            <w:tcW w:w="200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F11891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Jalon — Mise en production</w:t>
            </w:r>
          </w:p>
        </w:tc>
        <w:tc>
          <w:tcPr>
            <w:tcW w:w="16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482568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Dépend de P5</w:t>
            </w:r>
          </w:p>
        </w:tc>
        <w:tc>
          <w:tcPr>
            <w:tcW w:w="8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CFB921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11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FE2996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115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8E5056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27/02/2027</w:t>
            </w:r>
          </w:p>
        </w:tc>
        <w:tc>
          <w:tcPr>
            <w:tcW w:w="2560" w:type="dxa"/>
            <w:shd w:val="clear" w:color="auto" w:fill="FAF6F8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ACBBDA" w14:textId="77777777" w:rsidR="0012755E" w:rsidRDefault="0012755E" w:rsidP="00753B68">
            <w:pPr>
              <w:spacing w:line="250" w:lineRule="auto"/>
            </w:pPr>
            <w:r>
              <w:rPr>
                <w:b/>
                <w:bCs/>
                <w:sz w:val="18"/>
                <w:szCs w:val="18"/>
              </w:rPr>
              <w:t>Échéance visée.</w:t>
            </w:r>
          </w:p>
        </w:tc>
      </w:tr>
    </w:tbl>
    <w:p w14:paraId="00BC3E99" w14:textId="77777777" w:rsidR="002A2658" w:rsidRDefault="002A2658"/>
    <w:sectPr w:rsidR="002A2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C6"/>
    <w:rsid w:val="0012755E"/>
    <w:rsid w:val="002A2658"/>
    <w:rsid w:val="00594DD8"/>
    <w:rsid w:val="00703187"/>
    <w:rsid w:val="00B6121B"/>
    <w:rsid w:val="00B9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BE0A"/>
  <w15:chartTrackingRefBased/>
  <w15:docId w15:val="{00E8CCDA-28D9-4430-AD7B-79620803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5E"/>
    <w:pPr>
      <w:spacing w:after="0" w:line="240" w:lineRule="auto"/>
    </w:pPr>
    <w:rPr>
      <w:rFonts w:ascii="Calibri" w:eastAsia="Calibri" w:hAnsi="Calibri" w:cs="Calibri"/>
      <w:color w:val="37352F"/>
      <w:kern w:val="0"/>
      <w:sz w:val="21"/>
      <w:szCs w:val="21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911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11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11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11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11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11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11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11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11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1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1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1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11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11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11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11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11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11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11C6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91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11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91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11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911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11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911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1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11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11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589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BAKKALI</dc:creator>
  <cp:keywords/>
  <dc:description/>
  <cp:lastModifiedBy>Marwan BAKKALI</cp:lastModifiedBy>
  <cp:revision>2</cp:revision>
  <dcterms:created xsi:type="dcterms:W3CDTF">2026-08-19T12:34:00Z</dcterms:created>
  <dcterms:modified xsi:type="dcterms:W3CDTF">2026-08-19T12:34:00Z</dcterms:modified>
</cp:coreProperties>
</file>