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D70" w14:textId="77777777" w:rsidR="003A1840" w:rsidRPr="00D80026" w:rsidRDefault="00237264">
      <w:pPr>
        <w:spacing w:after="80"/>
        <w:rPr>
          <w:rFonts w:ascii="Calibri" w:hAnsi="Calibri" w:cs="Calibri"/>
        </w:rPr>
      </w:pPr>
      <w:r w:rsidRPr="00D80026">
        <w:rPr>
          <w:rFonts w:ascii="Calibri" w:eastAsia="Arial" w:hAnsi="Calibri" w:cs="Calibri"/>
          <w:b/>
          <w:bCs/>
          <w:color w:val="000000"/>
          <w:sz w:val="36"/>
          <w:szCs w:val="36"/>
        </w:rPr>
        <w:t>Difference-in-Differences and Event Study Design</w:t>
      </w:r>
    </w:p>
    <w:p w14:paraId="3BB9AB2F" w14:textId="77777777" w:rsidR="003A1840" w:rsidRPr="00D80026" w:rsidRDefault="00237264">
      <w:pPr>
        <w:pBdr>
          <w:bottom w:val="single" w:sz="8" w:space="6" w:color="333333"/>
        </w:pBdr>
        <w:spacing w:after="40"/>
        <w:rPr>
          <w:rFonts w:ascii="Calibri" w:hAnsi="Calibri" w:cs="Calibri"/>
        </w:rPr>
      </w:pPr>
      <w:r w:rsidRPr="00D80026">
        <w:rPr>
          <w:rFonts w:ascii="Calibri" w:eastAsia="Arial" w:hAnsi="Calibri" w:cs="Calibri"/>
          <w:color w:val="444444"/>
        </w:rPr>
        <w:t xml:space="preserve">Section </w:t>
      </w:r>
      <w:proofErr w:type="gramStart"/>
      <w:r w:rsidRPr="00D80026">
        <w:rPr>
          <w:rFonts w:ascii="Calibri" w:eastAsia="Arial" w:hAnsi="Calibri" w:cs="Calibri"/>
          <w:color w:val="444444"/>
        </w:rPr>
        <w:t>Worksheet  ·</w:t>
      </w:r>
      <w:proofErr w:type="gramEnd"/>
      <w:r w:rsidRPr="00D80026">
        <w:rPr>
          <w:rFonts w:ascii="Calibri" w:eastAsia="Arial" w:hAnsi="Calibri" w:cs="Calibri"/>
          <w:color w:val="444444"/>
        </w:rPr>
        <w:t xml:space="preserve">  Graduate Policy </w:t>
      </w:r>
      <w:proofErr w:type="gramStart"/>
      <w:r w:rsidRPr="00D80026">
        <w:rPr>
          <w:rFonts w:ascii="Calibri" w:eastAsia="Arial" w:hAnsi="Calibri" w:cs="Calibri"/>
          <w:color w:val="444444"/>
        </w:rPr>
        <w:t>Statistics  ·</w:t>
      </w:r>
      <w:proofErr w:type="gramEnd"/>
      <w:r w:rsidRPr="00D80026">
        <w:rPr>
          <w:rFonts w:ascii="Calibri" w:eastAsia="Arial" w:hAnsi="Calibri" w:cs="Calibri"/>
          <w:color w:val="444444"/>
        </w:rPr>
        <w:t xml:space="preserve">  HOPE Scholarship Data</w:t>
      </w:r>
    </w:p>
    <w:p w14:paraId="5CE8F4ED" w14:textId="77777777" w:rsidR="003A1840" w:rsidRPr="00D80026" w:rsidRDefault="00237264">
      <w:pPr>
        <w:rPr>
          <w:rFonts w:ascii="Calibri" w:hAnsi="Calibri" w:cs="Calibri"/>
        </w:rPr>
      </w:pPr>
      <w:r w:rsidRPr="00D80026">
        <w:rPr>
          <w:rFonts w:ascii="Calibri" w:hAnsi="Calibri" w:cs="Calibri"/>
          <w:sz w:val="4"/>
          <w:szCs w:val="4"/>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880"/>
      </w:tblGrid>
      <w:tr w:rsidR="003A1840" w:rsidRPr="00D80026" w14:paraId="500876B1"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555555"/>
          </w:tcPr>
          <w:p w14:paraId="7009138B" w14:textId="77777777" w:rsidR="003A1840" w:rsidRPr="00D80026" w:rsidRDefault="003A1840">
            <w:pPr>
              <w:rPr>
                <w:rFonts w:ascii="Calibri" w:hAnsi="Calibri" w:cs="Calibri"/>
              </w:rPr>
            </w:pPr>
          </w:p>
        </w:tc>
        <w:tc>
          <w:tcPr>
            <w:tcW w:w="9880" w:type="dxa"/>
            <w:tcBorders>
              <w:top w:val="none" w:sz="0" w:space="0" w:color="FFFFFF"/>
              <w:left w:val="none" w:sz="0" w:space="0" w:color="FFFFFF"/>
              <w:bottom w:val="none" w:sz="0" w:space="0" w:color="FFFFFF"/>
              <w:right w:val="none" w:sz="0" w:space="0" w:color="FFFFFF"/>
            </w:tcBorders>
            <w:shd w:val="clear" w:color="auto" w:fill="F0F0EE"/>
            <w:tcMar>
              <w:top w:w="100" w:type="dxa"/>
              <w:left w:w="160" w:type="dxa"/>
              <w:bottom w:w="100" w:type="dxa"/>
              <w:right w:w="160" w:type="dxa"/>
            </w:tcMar>
          </w:tcPr>
          <w:p w14:paraId="273FA778" w14:textId="77777777" w:rsidR="003A1840" w:rsidRPr="00D80026" w:rsidRDefault="00237264">
            <w:pPr>
              <w:rPr>
                <w:rFonts w:ascii="Calibri" w:hAnsi="Calibri" w:cs="Calibri"/>
              </w:rPr>
            </w:pPr>
            <w:r w:rsidRPr="00D80026">
              <w:rPr>
                <w:rFonts w:ascii="Calibri" w:eastAsia="Arial" w:hAnsi="Calibri" w:cs="Calibri"/>
                <w:b/>
                <w:bCs/>
                <w:color w:val="000000"/>
              </w:rPr>
              <w:t xml:space="preserve">Background.  </w:t>
            </w:r>
            <w:r w:rsidRPr="00D80026">
              <w:rPr>
                <w:rFonts w:ascii="Calibri" w:eastAsia="Arial" w:hAnsi="Calibri" w:cs="Calibri"/>
                <w:color w:val="000000"/>
              </w:rPr>
              <w:t xml:space="preserve">Georgia’s HOPE scholarship (Helping Outstanding Pupils Educationally) launched in 1993. It provided merit-based tuition assistance to Georgia high school graduates attending in-state colleges. This dataset is drawn from the Current Population Survey (CPS) and includes individuals ages 18–19 in Georgia and several comparison states from 1989–1997. The outcome of interest is </w:t>
            </w:r>
            <w:proofErr w:type="spellStart"/>
            <w:r w:rsidRPr="00D80026">
              <w:rPr>
                <w:rFonts w:ascii="Calibri" w:eastAsia="Courier New" w:hAnsi="Calibri" w:cs="Calibri"/>
                <w:color w:val="333333"/>
              </w:rPr>
              <w:t>InCollege</w:t>
            </w:r>
            <w:proofErr w:type="spellEnd"/>
            <w:r w:rsidRPr="00D80026">
              <w:rPr>
                <w:rFonts w:ascii="Calibri" w:eastAsia="Arial" w:hAnsi="Calibri" w:cs="Calibri"/>
                <w:color w:val="000000"/>
              </w:rPr>
              <w:t>, a binary indicator equal to 1 if the individual was enrolled in college at the time of the survey.</w:t>
            </w:r>
          </w:p>
        </w:tc>
      </w:tr>
    </w:tbl>
    <w:p w14:paraId="6FBE44CE"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7162913D" w14:textId="77777777" w:rsidR="003A1840" w:rsidRPr="00D80026" w:rsidRDefault="00237264">
      <w:pPr>
        <w:spacing w:before="120" w:after="60"/>
        <w:rPr>
          <w:rFonts w:ascii="Calibri" w:hAnsi="Calibri" w:cs="Calibri"/>
        </w:rPr>
      </w:pPr>
      <w:r w:rsidRPr="00D80026">
        <w:rPr>
          <w:rFonts w:ascii="Calibri" w:eastAsia="Arial" w:hAnsi="Calibri" w:cs="Calibri"/>
          <w:b/>
          <w:bCs/>
          <w:color w:val="000000"/>
          <w:sz w:val="22"/>
          <w:szCs w:val="22"/>
        </w:rPr>
        <w:t>Key variables:</w:t>
      </w:r>
    </w:p>
    <w:p w14:paraId="6D6ABB7B" w14:textId="77777777" w:rsidR="003A1840" w:rsidRPr="00D80026" w:rsidRDefault="00237264">
      <w:pPr>
        <w:pStyle w:val="ListParagraph"/>
        <w:numPr>
          <w:ilvl w:val="0"/>
          <w:numId w:val="2"/>
        </w:numPr>
        <w:spacing w:before="40" w:after="40"/>
        <w:rPr>
          <w:rFonts w:ascii="Calibri" w:hAnsi="Calibri" w:cs="Calibri"/>
        </w:rPr>
      </w:pPr>
      <w:proofErr w:type="spellStart"/>
      <w:r w:rsidRPr="00D80026">
        <w:rPr>
          <w:rFonts w:ascii="Courier New" w:eastAsia="Courier New" w:hAnsi="Courier New" w:cs="Courier New"/>
          <w:color w:val="333333"/>
          <w:shd w:val="clear" w:color="auto" w:fill="F5F5F3"/>
        </w:rPr>
        <w:t>InCollege</w:t>
      </w:r>
      <w:proofErr w:type="spellEnd"/>
      <w:r w:rsidRPr="00D80026">
        <w:rPr>
          <w:rFonts w:ascii="Calibri" w:eastAsia="Arial" w:hAnsi="Calibri" w:cs="Calibri"/>
          <w:color w:val="000000"/>
          <w:sz w:val="22"/>
          <w:szCs w:val="22"/>
        </w:rPr>
        <w:t xml:space="preserve"> — binary, enrolled in college (outcome)</w:t>
      </w:r>
    </w:p>
    <w:p w14:paraId="32A7544C" w14:textId="77777777" w:rsidR="003A1840" w:rsidRPr="00D80026" w:rsidRDefault="00237264">
      <w:pPr>
        <w:pStyle w:val="ListParagraph"/>
        <w:numPr>
          <w:ilvl w:val="0"/>
          <w:numId w:val="2"/>
        </w:numPr>
        <w:spacing w:before="40" w:after="40"/>
        <w:rPr>
          <w:rFonts w:ascii="Calibri" w:hAnsi="Calibri" w:cs="Calibri"/>
        </w:rPr>
      </w:pPr>
      <w:r w:rsidRPr="00D80026">
        <w:rPr>
          <w:rFonts w:ascii="Courier New" w:eastAsia="Courier New" w:hAnsi="Courier New" w:cs="Courier New"/>
          <w:color w:val="333333"/>
          <w:shd w:val="clear" w:color="auto" w:fill="F5F5F3"/>
        </w:rPr>
        <w:t>Georgia</w:t>
      </w:r>
      <w:r w:rsidRPr="00D80026">
        <w:rPr>
          <w:rFonts w:ascii="Calibri" w:eastAsia="Arial" w:hAnsi="Calibri" w:cs="Calibri"/>
          <w:color w:val="000000"/>
          <w:sz w:val="22"/>
          <w:szCs w:val="22"/>
        </w:rPr>
        <w:t xml:space="preserve"> — binary, 1 = Georgia resident</w:t>
      </w:r>
    </w:p>
    <w:p w14:paraId="5859AFC4" w14:textId="77777777" w:rsidR="003A1840" w:rsidRPr="00D80026" w:rsidRDefault="00237264">
      <w:pPr>
        <w:pStyle w:val="ListParagraph"/>
        <w:numPr>
          <w:ilvl w:val="0"/>
          <w:numId w:val="2"/>
        </w:numPr>
        <w:spacing w:before="40" w:after="40"/>
        <w:rPr>
          <w:rFonts w:ascii="Calibri" w:hAnsi="Calibri" w:cs="Calibri"/>
        </w:rPr>
      </w:pPr>
      <w:r w:rsidRPr="00D80026">
        <w:rPr>
          <w:rFonts w:ascii="Courier New" w:eastAsia="Courier New" w:hAnsi="Courier New" w:cs="Courier New"/>
          <w:color w:val="333333"/>
          <w:shd w:val="clear" w:color="auto" w:fill="F5F5F3"/>
        </w:rPr>
        <w:t>After</w:t>
      </w:r>
      <w:r w:rsidRPr="00D80026">
        <w:rPr>
          <w:rFonts w:ascii="Calibri" w:eastAsia="Arial" w:hAnsi="Calibri" w:cs="Calibri"/>
          <w:color w:val="000000"/>
          <w:sz w:val="22"/>
          <w:szCs w:val="22"/>
        </w:rPr>
        <w:t xml:space="preserve"> — binary, 1 = year ≥ 1993 (post-HOPE)</w:t>
      </w:r>
    </w:p>
    <w:p w14:paraId="03B8C8F9" w14:textId="77777777" w:rsidR="003A1840" w:rsidRPr="00D80026" w:rsidRDefault="00237264">
      <w:pPr>
        <w:pStyle w:val="ListParagraph"/>
        <w:numPr>
          <w:ilvl w:val="0"/>
          <w:numId w:val="2"/>
        </w:numPr>
        <w:spacing w:before="40" w:after="40"/>
        <w:rPr>
          <w:rFonts w:ascii="Calibri" w:hAnsi="Calibri" w:cs="Calibri"/>
        </w:rPr>
      </w:pPr>
      <w:r w:rsidRPr="00D80026">
        <w:rPr>
          <w:rFonts w:ascii="Courier New" w:eastAsia="Courier New" w:hAnsi="Courier New" w:cs="Courier New"/>
          <w:color w:val="333333"/>
          <w:shd w:val="clear" w:color="auto" w:fill="F5F5F3"/>
        </w:rPr>
        <w:t>Year</w:t>
      </w:r>
      <w:r w:rsidRPr="00D80026">
        <w:rPr>
          <w:rFonts w:ascii="Calibri" w:eastAsia="Arial" w:hAnsi="Calibri" w:cs="Calibri"/>
          <w:color w:val="000000"/>
          <w:sz w:val="22"/>
          <w:szCs w:val="22"/>
        </w:rPr>
        <w:t xml:space="preserve"> — survey year (89–97, 2-digit coded)</w:t>
      </w:r>
    </w:p>
    <w:p w14:paraId="6302B8F8" w14:textId="77777777" w:rsidR="003A1840" w:rsidRPr="00D80026" w:rsidRDefault="00237264">
      <w:pPr>
        <w:pStyle w:val="ListParagraph"/>
        <w:numPr>
          <w:ilvl w:val="0"/>
          <w:numId w:val="2"/>
        </w:numPr>
        <w:spacing w:before="40" w:after="40"/>
        <w:rPr>
          <w:rFonts w:ascii="Calibri" w:hAnsi="Calibri" w:cs="Calibri"/>
        </w:rPr>
      </w:pPr>
      <w:proofErr w:type="spellStart"/>
      <w:r w:rsidRPr="00D80026">
        <w:rPr>
          <w:rFonts w:ascii="Courier New" w:eastAsia="Courier New" w:hAnsi="Courier New" w:cs="Courier New"/>
          <w:color w:val="333333"/>
          <w:shd w:val="clear" w:color="auto" w:fill="F5F5F3"/>
        </w:rPr>
        <w:t>LowIncome</w:t>
      </w:r>
      <w:proofErr w:type="spellEnd"/>
      <w:r w:rsidRPr="00D80026">
        <w:rPr>
          <w:rFonts w:ascii="Calibri" w:eastAsia="Arial" w:hAnsi="Calibri" w:cs="Calibri"/>
          <w:color w:val="000000"/>
          <w:sz w:val="22"/>
          <w:szCs w:val="22"/>
        </w:rPr>
        <w:t xml:space="preserve"> — binary, 1 = low-income household</w:t>
      </w:r>
    </w:p>
    <w:p w14:paraId="7A7EEAFD" w14:textId="77777777" w:rsidR="003A1840" w:rsidRPr="00D80026" w:rsidRDefault="00237264">
      <w:pPr>
        <w:pStyle w:val="ListParagraph"/>
        <w:numPr>
          <w:ilvl w:val="0"/>
          <w:numId w:val="2"/>
        </w:numPr>
        <w:spacing w:before="40" w:after="40"/>
        <w:rPr>
          <w:rFonts w:ascii="Calibri" w:hAnsi="Calibri" w:cs="Calibri"/>
        </w:rPr>
      </w:pPr>
      <w:r w:rsidRPr="00D80026">
        <w:rPr>
          <w:rFonts w:ascii="Courier New" w:eastAsia="Courier New" w:hAnsi="Courier New" w:cs="Courier New"/>
          <w:color w:val="333333"/>
          <w:shd w:val="clear" w:color="auto" w:fill="F5F5F3"/>
        </w:rPr>
        <w:t>Black</w:t>
      </w:r>
      <w:r w:rsidRPr="00D80026">
        <w:rPr>
          <w:rFonts w:ascii="Calibri" w:eastAsia="Arial" w:hAnsi="Calibri" w:cs="Calibri"/>
          <w:color w:val="000000"/>
          <w:sz w:val="22"/>
          <w:szCs w:val="22"/>
        </w:rPr>
        <w:t xml:space="preserve"> — binary, 1 = Black respondent</w:t>
      </w:r>
    </w:p>
    <w:p w14:paraId="7209F780" w14:textId="77777777" w:rsidR="003A1840" w:rsidRPr="00D80026" w:rsidRDefault="00237264">
      <w:pPr>
        <w:pStyle w:val="ListParagraph"/>
        <w:numPr>
          <w:ilvl w:val="0"/>
          <w:numId w:val="2"/>
        </w:numPr>
        <w:spacing w:before="40" w:after="40"/>
        <w:rPr>
          <w:rFonts w:ascii="Calibri" w:hAnsi="Calibri" w:cs="Calibri"/>
        </w:rPr>
      </w:pPr>
      <w:r w:rsidRPr="00D80026">
        <w:rPr>
          <w:rFonts w:ascii="Courier New" w:eastAsia="Courier New" w:hAnsi="Courier New" w:cs="Courier New"/>
          <w:color w:val="333333"/>
          <w:shd w:val="clear" w:color="auto" w:fill="F5F5F3"/>
        </w:rPr>
        <w:t>Age18</w:t>
      </w:r>
      <w:r w:rsidRPr="00D80026">
        <w:rPr>
          <w:rFonts w:ascii="Calibri" w:eastAsia="Arial" w:hAnsi="Calibri" w:cs="Calibri"/>
          <w:color w:val="000000"/>
          <w:sz w:val="22"/>
          <w:szCs w:val="22"/>
        </w:rPr>
        <w:t xml:space="preserve"> — binary, 1 = age 18 (vs. 19)</w:t>
      </w:r>
    </w:p>
    <w:p w14:paraId="0368D2A1" w14:textId="77777777" w:rsidR="003A1840" w:rsidRPr="00D80026" w:rsidRDefault="00237264">
      <w:pPr>
        <w:pStyle w:val="ListParagraph"/>
        <w:numPr>
          <w:ilvl w:val="0"/>
          <w:numId w:val="2"/>
        </w:numPr>
        <w:spacing w:before="40" w:after="40"/>
        <w:rPr>
          <w:rFonts w:ascii="Calibri" w:hAnsi="Calibri" w:cs="Calibri"/>
        </w:rPr>
      </w:pPr>
      <w:r w:rsidRPr="00D80026">
        <w:rPr>
          <w:rFonts w:ascii="Courier New" w:eastAsia="Courier New" w:hAnsi="Courier New" w:cs="Courier New"/>
          <w:color w:val="333333"/>
          <w:shd w:val="clear" w:color="auto" w:fill="F5F5F3"/>
        </w:rPr>
        <w:t>Weight</w:t>
      </w:r>
      <w:r w:rsidRPr="00D80026">
        <w:rPr>
          <w:rFonts w:ascii="Calibri" w:eastAsia="Arial" w:hAnsi="Calibri" w:cs="Calibri"/>
          <w:color w:val="000000"/>
          <w:sz w:val="22"/>
          <w:szCs w:val="22"/>
        </w:rPr>
        <w:t xml:space="preserve"> — CPS survey weight</w:t>
      </w:r>
    </w:p>
    <w:p w14:paraId="676517F8"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2C5568C0" w14:textId="77777777" w:rsidR="003A1840" w:rsidRPr="00D80026" w:rsidRDefault="003A1840">
      <w:pPr>
        <w:pBdr>
          <w:bottom w:val="single" w:sz="6" w:space="1" w:color="CCCCCC"/>
        </w:pBdr>
        <w:spacing w:before="160"/>
        <w:rPr>
          <w:rFonts w:ascii="Calibri" w:hAnsi="Calibri" w:cs="Calibri"/>
        </w:rPr>
      </w:pPr>
    </w:p>
    <w:p w14:paraId="63A0578D" w14:textId="77777777" w:rsidR="003A1840" w:rsidRPr="00D80026" w:rsidRDefault="00237264">
      <w:pPr>
        <w:pBdr>
          <w:bottom w:val="single" w:sz="4" w:space="4" w:color="CCCCCC"/>
        </w:pBdr>
        <w:spacing w:before="280" w:after="80"/>
        <w:rPr>
          <w:rFonts w:ascii="Calibri" w:hAnsi="Calibri" w:cs="Calibri"/>
        </w:rPr>
      </w:pPr>
      <w:r w:rsidRPr="00D80026">
        <w:rPr>
          <w:rFonts w:ascii="Calibri" w:eastAsia="Arial" w:hAnsi="Calibri" w:cs="Calibri"/>
          <w:b/>
          <w:bCs/>
          <w:color w:val="000000"/>
          <w:sz w:val="24"/>
          <w:szCs w:val="24"/>
        </w:rPr>
        <w:t>Part I — Difference-in-Differences</w:t>
      </w:r>
    </w:p>
    <w:p w14:paraId="194BB935"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16"/>
          <w:szCs w:val="16"/>
          <w:shd w:val="clear" w:color="auto" w:fill="EBEBEB"/>
        </w:rPr>
        <w:t xml:space="preserve">  STEP 1  </w:t>
      </w:r>
    </w:p>
    <w:p w14:paraId="090CD8D6"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Build the 2×2 DD table</w:t>
      </w:r>
    </w:p>
    <w:p w14:paraId="4CE72E28"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 xml:space="preserve">Using the data, calculate the (unweighted) mean of </w:t>
      </w:r>
      <w:proofErr w:type="spellStart"/>
      <w:r w:rsidRPr="00D80026">
        <w:rPr>
          <w:rFonts w:ascii="Courier New" w:eastAsia="Arial" w:hAnsi="Courier New" w:cs="Courier New"/>
          <w:color w:val="000000"/>
          <w:sz w:val="22"/>
          <w:szCs w:val="22"/>
        </w:rPr>
        <w:t>InCollege</w:t>
      </w:r>
      <w:proofErr w:type="spellEnd"/>
      <w:r w:rsidRPr="00D80026">
        <w:rPr>
          <w:rFonts w:ascii="Calibri" w:eastAsia="Arial" w:hAnsi="Calibri" w:cs="Calibri"/>
          <w:color w:val="000000"/>
          <w:sz w:val="22"/>
          <w:szCs w:val="22"/>
        </w:rPr>
        <w:t xml:space="preserve"> for each cell. You can use </w:t>
      </w:r>
      <w:proofErr w:type="spellStart"/>
      <w:r w:rsidRPr="00D80026">
        <w:rPr>
          <w:rFonts w:ascii="Courier New" w:eastAsia="Arial" w:hAnsi="Courier New" w:cs="Courier New"/>
          <w:color w:val="000000"/>
          <w:sz w:val="22"/>
          <w:szCs w:val="22"/>
        </w:rPr>
        <w:t>tabstat</w:t>
      </w:r>
      <w:proofErr w:type="spellEnd"/>
      <w:r w:rsidRPr="00D80026">
        <w:rPr>
          <w:rFonts w:ascii="Calibri" w:eastAsia="Arial" w:hAnsi="Calibri" w:cs="Calibri"/>
          <w:color w:val="000000"/>
          <w:sz w:val="22"/>
          <w:szCs w:val="22"/>
        </w:rPr>
        <w:t xml:space="preserve"> or mean in Stata, or compute from grouped means.</w:t>
      </w:r>
    </w:p>
    <w:p w14:paraId="5BE29902" w14:textId="77777777" w:rsidR="003A1840" w:rsidRPr="00D80026" w:rsidRDefault="00237264">
      <w:pPr>
        <w:rPr>
          <w:rFonts w:ascii="Calibri" w:hAnsi="Calibri" w:cs="Calibri"/>
        </w:rPr>
      </w:pPr>
      <w:r w:rsidRPr="00D80026">
        <w:rPr>
          <w:rFonts w:ascii="Calibri" w:hAnsi="Calibri" w:cs="Calibri"/>
          <w:sz w:val="4"/>
          <w:szCs w:val="4"/>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4"/>
        <w:gridCol w:w="2326"/>
        <w:gridCol w:w="2326"/>
        <w:gridCol w:w="2714"/>
      </w:tblGrid>
      <w:tr w:rsidR="003A1840" w:rsidRPr="00D80026" w14:paraId="5AF2A3AB" w14:textId="77777777">
        <w:tblPrEx>
          <w:tblCellMar>
            <w:top w:w="0" w:type="dxa"/>
            <w:bottom w:w="0" w:type="dxa"/>
          </w:tblCellMar>
        </w:tblPrEx>
        <w:tc>
          <w:tcPr>
            <w:tcW w:w="252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1F14D1D2" w14:textId="77777777" w:rsidR="003A1840" w:rsidRPr="00D80026" w:rsidRDefault="003A1840">
            <w:pPr>
              <w:jc w:val="center"/>
              <w:rPr>
                <w:rFonts w:ascii="Calibri" w:hAnsi="Calibri" w:cs="Calibri"/>
              </w:rPr>
            </w:pPr>
          </w:p>
        </w:tc>
        <w:tc>
          <w:tcPr>
            <w:tcW w:w="216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7CC234EF" w14:textId="77777777" w:rsidR="003A1840" w:rsidRPr="00D80026" w:rsidRDefault="00237264">
            <w:pPr>
              <w:jc w:val="center"/>
              <w:rPr>
                <w:rFonts w:ascii="Calibri" w:hAnsi="Calibri" w:cs="Calibri"/>
              </w:rPr>
            </w:pPr>
            <w:r w:rsidRPr="00D80026">
              <w:rPr>
                <w:rFonts w:ascii="Calibri" w:eastAsia="Arial" w:hAnsi="Calibri" w:cs="Calibri"/>
                <w:b/>
                <w:bCs/>
                <w:color w:val="000000"/>
              </w:rPr>
              <w:t>Pre-HOPE (After = 0) Years 89–92</w:t>
            </w:r>
          </w:p>
        </w:tc>
        <w:tc>
          <w:tcPr>
            <w:tcW w:w="216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4175B840" w14:textId="77777777" w:rsidR="003A1840" w:rsidRPr="00D80026" w:rsidRDefault="00237264">
            <w:pPr>
              <w:jc w:val="center"/>
              <w:rPr>
                <w:rFonts w:ascii="Calibri" w:hAnsi="Calibri" w:cs="Calibri"/>
              </w:rPr>
            </w:pPr>
            <w:r w:rsidRPr="00D80026">
              <w:rPr>
                <w:rFonts w:ascii="Calibri" w:eastAsia="Arial" w:hAnsi="Calibri" w:cs="Calibri"/>
                <w:b/>
                <w:bCs/>
                <w:color w:val="000000"/>
              </w:rPr>
              <w:t>Post-HOPE (After = 1) Years 93–97</w:t>
            </w:r>
          </w:p>
        </w:tc>
        <w:tc>
          <w:tcPr>
            <w:tcW w:w="252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5C2A39A7" w14:textId="77777777" w:rsidR="003A1840" w:rsidRPr="00D80026" w:rsidRDefault="00237264">
            <w:pPr>
              <w:jc w:val="center"/>
              <w:rPr>
                <w:rFonts w:ascii="Calibri" w:hAnsi="Calibri" w:cs="Calibri"/>
              </w:rPr>
            </w:pPr>
            <w:r w:rsidRPr="00D80026">
              <w:rPr>
                <w:rFonts w:ascii="Calibri" w:eastAsia="Arial" w:hAnsi="Calibri" w:cs="Calibri"/>
                <w:b/>
                <w:bCs/>
                <w:color w:val="000000"/>
              </w:rPr>
              <w:t>Difference (</w:t>
            </w:r>
            <w:proofErr w:type="gramStart"/>
            <w:r w:rsidRPr="00D80026">
              <w:rPr>
                <w:rFonts w:ascii="Calibri" w:eastAsia="Arial" w:hAnsi="Calibri" w:cs="Calibri"/>
                <w:b/>
                <w:bCs/>
                <w:color w:val="000000"/>
              </w:rPr>
              <w:t>Post − Pre</w:t>
            </w:r>
            <w:proofErr w:type="gramEnd"/>
            <w:r w:rsidRPr="00D80026">
              <w:rPr>
                <w:rFonts w:ascii="Calibri" w:eastAsia="Arial" w:hAnsi="Calibri" w:cs="Calibri"/>
                <w:b/>
                <w:bCs/>
                <w:color w:val="000000"/>
              </w:rPr>
              <w:t>)</w:t>
            </w:r>
          </w:p>
        </w:tc>
      </w:tr>
      <w:tr w:rsidR="003A1840" w:rsidRPr="00D80026" w14:paraId="49973BAC" w14:textId="77777777">
        <w:tblPrEx>
          <w:tblCellMar>
            <w:top w:w="0" w:type="dxa"/>
            <w:bottom w:w="0" w:type="dxa"/>
          </w:tblCellMar>
        </w:tblPrEx>
        <w:tc>
          <w:tcPr>
            <w:tcW w:w="252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297DB575" w14:textId="77777777" w:rsidR="003A1840" w:rsidRPr="00D80026" w:rsidRDefault="00237264">
            <w:pPr>
              <w:rPr>
                <w:rFonts w:ascii="Calibri" w:hAnsi="Calibri" w:cs="Calibri"/>
              </w:rPr>
            </w:pPr>
            <w:r w:rsidRPr="00D80026">
              <w:rPr>
                <w:rFonts w:ascii="Calibri" w:eastAsia="Arial" w:hAnsi="Calibri" w:cs="Calibri"/>
                <w:b/>
                <w:bCs/>
                <w:color w:val="000000"/>
              </w:rPr>
              <w:t>Control states (Georgia = 0)</w:t>
            </w:r>
          </w:p>
        </w:tc>
        <w:tc>
          <w:tcPr>
            <w:tcW w:w="216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6A71747"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c>
          <w:tcPr>
            <w:tcW w:w="216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6334ED76"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086AC93"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r>
      <w:tr w:rsidR="003A1840" w:rsidRPr="00D80026" w14:paraId="0AC1A858" w14:textId="77777777">
        <w:tblPrEx>
          <w:tblCellMar>
            <w:top w:w="0" w:type="dxa"/>
            <w:bottom w:w="0" w:type="dxa"/>
          </w:tblCellMar>
        </w:tblPrEx>
        <w:tc>
          <w:tcPr>
            <w:tcW w:w="252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49D91F22" w14:textId="77777777" w:rsidR="003A1840" w:rsidRPr="00D80026" w:rsidRDefault="00237264">
            <w:pPr>
              <w:rPr>
                <w:rFonts w:ascii="Calibri" w:hAnsi="Calibri" w:cs="Calibri"/>
              </w:rPr>
            </w:pPr>
            <w:r w:rsidRPr="00D80026">
              <w:rPr>
                <w:rFonts w:ascii="Calibri" w:eastAsia="Arial" w:hAnsi="Calibri" w:cs="Calibri"/>
                <w:b/>
                <w:bCs/>
                <w:color w:val="000000"/>
              </w:rPr>
              <w:t>Georgia (Georgia = 1)</w:t>
            </w:r>
          </w:p>
        </w:tc>
        <w:tc>
          <w:tcPr>
            <w:tcW w:w="216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298C4501"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c>
          <w:tcPr>
            <w:tcW w:w="216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53FEF30"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0C7C448"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r>
      <w:tr w:rsidR="003A1840" w:rsidRPr="00D80026" w14:paraId="4F1943A7" w14:textId="77777777">
        <w:tblPrEx>
          <w:tblCellMar>
            <w:top w:w="0" w:type="dxa"/>
            <w:bottom w:w="0" w:type="dxa"/>
          </w:tblCellMar>
        </w:tblPrEx>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263F590" w14:textId="77777777" w:rsidR="003A1840" w:rsidRPr="00D80026" w:rsidRDefault="00237264">
            <w:pPr>
              <w:rPr>
                <w:rFonts w:ascii="Calibri" w:hAnsi="Calibri" w:cs="Calibri"/>
              </w:rPr>
            </w:pPr>
            <w:r w:rsidRPr="00D80026">
              <w:rPr>
                <w:rFonts w:ascii="Calibri" w:eastAsia="Arial" w:hAnsi="Calibri" w:cs="Calibri"/>
                <w:i/>
                <w:iCs/>
                <w:color w:val="444444"/>
              </w:rPr>
              <w:t>Difference (GA − Control)</w:t>
            </w:r>
          </w:p>
        </w:tc>
        <w:tc>
          <w:tcPr>
            <w:tcW w:w="216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FD06022"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c>
          <w:tcPr>
            <w:tcW w:w="216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804A6CF" w14:textId="77777777" w:rsidR="003A1840" w:rsidRPr="00D80026" w:rsidRDefault="00237264">
            <w:pPr>
              <w:jc w:val="center"/>
              <w:rPr>
                <w:rFonts w:ascii="Calibri" w:hAnsi="Calibri" w:cs="Calibri"/>
              </w:rPr>
            </w:pPr>
            <w:r w:rsidRPr="00D80026">
              <w:rPr>
                <w:rFonts w:ascii="Calibri" w:eastAsia="Arial" w:hAnsi="Calibri" w:cs="Calibri"/>
                <w:i/>
                <w:iCs/>
                <w:color w:val="444444"/>
              </w:rPr>
              <w:t>___________</w:t>
            </w:r>
          </w:p>
        </w:tc>
        <w:tc>
          <w:tcPr>
            <w:tcW w:w="2520" w:type="dxa"/>
            <w:tcBorders>
              <w:top w:val="single" w:sz="4" w:space="0" w:color="CCCCCC"/>
              <w:left w:val="single" w:sz="4" w:space="0" w:color="CCCCCC"/>
              <w:bottom w:val="single" w:sz="4" w:space="0" w:color="CCCCCC"/>
              <w:right w:val="single" w:sz="4" w:space="0" w:color="CCCCCC"/>
            </w:tcBorders>
            <w:shd w:val="clear" w:color="auto" w:fill="E8E8E8"/>
            <w:tcMar>
              <w:top w:w="80" w:type="dxa"/>
              <w:left w:w="140" w:type="dxa"/>
              <w:bottom w:w="80" w:type="dxa"/>
              <w:right w:w="140" w:type="dxa"/>
            </w:tcMar>
          </w:tcPr>
          <w:p w14:paraId="75801E59" w14:textId="77777777" w:rsidR="003A1840" w:rsidRPr="00D80026" w:rsidRDefault="00237264">
            <w:pPr>
              <w:jc w:val="center"/>
              <w:rPr>
                <w:rFonts w:ascii="Calibri" w:hAnsi="Calibri" w:cs="Calibri"/>
              </w:rPr>
            </w:pPr>
            <w:r w:rsidRPr="00D80026">
              <w:rPr>
                <w:rFonts w:ascii="Calibri" w:eastAsia="Arial" w:hAnsi="Calibri" w:cs="Calibri"/>
                <w:b/>
                <w:bCs/>
                <w:color w:val="000000"/>
              </w:rPr>
              <w:t>DD estimate = ___</w:t>
            </w:r>
          </w:p>
        </w:tc>
      </w:tr>
    </w:tbl>
    <w:p w14:paraId="17453929"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55AE850D"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16"/>
          <w:szCs w:val="16"/>
          <w:shd w:val="clear" w:color="auto" w:fill="EBEBEB"/>
        </w:rPr>
        <w:t xml:space="preserve">  STEP 2  </w:t>
      </w:r>
    </w:p>
    <w:p w14:paraId="2333358A"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Interpret the DD estimate</w:t>
      </w:r>
    </w:p>
    <w:p w14:paraId="7E99C599" w14:textId="77777777" w:rsidR="003A1840" w:rsidRPr="00D80026" w:rsidRDefault="00237264">
      <w:pPr>
        <w:pStyle w:val="ListParagraph"/>
        <w:numPr>
          <w:ilvl w:val="0"/>
          <w:numId w:val="3"/>
        </w:numPr>
        <w:spacing w:before="60" w:after="60"/>
        <w:rPr>
          <w:rFonts w:ascii="Calibri" w:hAnsi="Calibri" w:cs="Calibri"/>
        </w:rPr>
      </w:pPr>
      <w:r w:rsidRPr="00D80026">
        <w:rPr>
          <w:rFonts w:ascii="Calibri" w:eastAsia="Arial" w:hAnsi="Calibri" w:cs="Calibri"/>
          <w:color w:val="000000"/>
          <w:sz w:val="22"/>
          <w:szCs w:val="22"/>
        </w:rPr>
        <w:t>In plain language, what does the DD estimate represent? What is being differenced out in the first difference, and what is being differenced out in the second?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1360FF24"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6C3E6FF2"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2599060"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1047749"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0B28D6D5" w14:textId="77777777" w:rsidR="003A1840" w:rsidRPr="00D80026" w:rsidRDefault="00237264">
      <w:pPr>
        <w:rPr>
          <w:rFonts w:ascii="Calibri" w:hAnsi="Calibri" w:cs="Calibri"/>
        </w:rPr>
      </w:pPr>
      <w:r w:rsidRPr="00D80026">
        <w:rPr>
          <w:rFonts w:ascii="Calibri" w:hAnsi="Calibri" w:cs="Calibri"/>
          <w:sz w:val="4"/>
          <w:szCs w:val="4"/>
        </w:rPr>
        <w:lastRenderedPageBreak/>
        <w:t xml:space="preserve"> </w:t>
      </w:r>
    </w:p>
    <w:p w14:paraId="38C6592F" w14:textId="77777777" w:rsidR="003A1840" w:rsidRPr="00D80026" w:rsidRDefault="00237264">
      <w:pPr>
        <w:pStyle w:val="ListParagraph"/>
        <w:numPr>
          <w:ilvl w:val="0"/>
          <w:numId w:val="3"/>
        </w:numPr>
        <w:spacing w:before="60" w:after="60"/>
        <w:rPr>
          <w:rFonts w:ascii="Calibri" w:hAnsi="Calibri" w:cs="Calibri"/>
        </w:rPr>
      </w:pPr>
      <w:r w:rsidRPr="00D80026">
        <w:rPr>
          <w:rFonts w:ascii="Calibri" w:eastAsia="Arial" w:hAnsi="Calibri" w:cs="Calibri"/>
          <w:color w:val="000000"/>
          <w:sz w:val="22"/>
          <w:szCs w:val="22"/>
        </w:rPr>
        <w:t>What assumption is required for the DD estimate to be a valid causal estimate of HOPE’s effect? State it formally and in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15B9016A"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2C583592"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4F0BDF2E"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157DC9F2"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7577F155"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15724211" w14:textId="77777777" w:rsidR="003A1840" w:rsidRPr="00D80026" w:rsidRDefault="00237264">
      <w:pPr>
        <w:pStyle w:val="ListParagraph"/>
        <w:numPr>
          <w:ilvl w:val="0"/>
          <w:numId w:val="3"/>
        </w:numPr>
        <w:spacing w:before="60" w:after="60"/>
        <w:rPr>
          <w:rFonts w:ascii="Calibri" w:hAnsi="Calibri" w:cs="Calibri"/>
        </w:rPr>
      </w:pPr>
      <w:r w:rsidRPr="00D80026">
        <w:rPr>
          <w:rFonts w:ascii="Calibri" w:eastAsia="Arial" w:hAnsi="Calibri" w:cs="Calibri"/>
          <w:color w:val="000000"/>
          <w:sz w:val="22"/>
          <w:szCs w:val="22"/>
        </w:rPr>
        <w:t xml:space="preserve">Looking at the pre-period values for control states and Georgia, do you see any pattern that concerns you about the parallel </w:t>
      </w:r>
      <w:proofErr w:type="gramStart"/>
      <w:r w:rsidRPr="00D80026">
        <w:rPr>
          <w:rFonts w:ascii="Calibri" w:eastAsia="Arial" w:hAnsi="Calibri" w:cs="Calibri"/>
          <w:color w:val="000000"/>
          <w:sz w:val="22"/>
          <w:szCs w:val="22"/>
        </w:rPr>
        <w:t>trends</w:t>
      </w:r>
      <w:proofErr w:type="gramEnd"/>
      <w:r w:rsidRPr="00D80026">
        <w:rPr>
          <w:rFonts w:ascii="Calibri" w:eastAsia="Arial" w:hAnsi="Calibri" w:cs="Calibri"/>
          <w:color w:val="000000"/>
          <w:sz w:val="22"/>
          <w:szCs w:val="22"/>
        </w:rPr>
        <w:t xml:space="preserve"> assumption?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1E57385D"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5B5D4723"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247EF610"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5B29051"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1319FF76"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676A03C4"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16"/>
          <w:szCs w:val="16"/>
          <w:shd w:val="clear" w:color="auto" w:fill="EBEBEB"/>
        </w:rPr>
        <w:t xml:space="preserve">  STEP 3  </w:t>
      </w:r>
    </w:p>
    <w:p w14:paraId="691F755B"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Sketch the DD graph by hand</w:t>
      </w:r>
    </w:p>
    <w:p w14:paraId="76E60743"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Using the four cell means from your table, draw a DD graph on the axes below. Label both axes, show two lines (Georgia and control states) across the pre/post periods, and label the feature of the graph that corresponds to your DD estimate.</w:t>
      </w:r>
    </w:p>
    <w:p w14:paraId="71B1820F" w14:textId="77777777" w:rsidR="003A1840" w:rsidRPr="00D80026" w:rsidRDefault="00237264">
      <w:pPr>
        <w:rPr>
          <w:rFonts w:ascii="Calibri" w:hAnsi="Calibri" w:cs="Calibri"/>
        </w:rPr>
      </w:pPr>
      <w:r w:rsidRPr="00D80026">
        <w:rPr>
          <w:rFonts w:ascii="Calibri" w:hAnsi="Calibri" w:cs="Calibri"/>
          <w:sz w:val="4"/>
          <w:szCs w:val="4"/>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4740"/>
        <w:gridCol w:w="4740"/>
      </w:tblGrid>
      <w:tr w:rsidR="003A1840" w:rsidRPr="00D80026" w14:paraId="1A925056"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41D768DE" w14:textId="57DF21F5" w:rsidR="003A1840" w:rsidRPr="00D80026" w:rsidRDefault="003A1840">
            <w:pPr>
              <w:jc w:val="right"/>
              <w:rPr>
                <w:rFonts w:ascii="Calibri" w:hAnsi="Calibri" w:cs="Calibri"/>
              </w:rPr>
            </w:pPr>
          </w:p>
        </w:tc>
        <w:tc>
          <w:tcPr>
            <w:tcW w:w="4740" w:type="dxa"/>
            <w:tcBorders>
              <w:top w:val="none" w:sz="0" w:space="0" w:color="FFFFFF"/>
              <w:left w:val="none" w:sz="0" w:space="0" w:color="FFFFFF"/>
              <w:bottom w:val="none" w:sz="0" w:space="0" w:color="FFFFFF"/>
              <w:right w:val="none" w:sz="0" w:space="0" w:color="FFFFFF"/>
            </w:tcBorders>
            <w:shd w:val="clear" w:color="auto" w:fill="FAFAF8"/>
          </w:tcPr>
          <w:p w14:paraId="7FDEEA61" w14:textId="77777777" w:rsidR="003A1840" w:rsidRPr="00D80026" w:rsidRDefault="003A1840">
            <w:pPr>
              <w:rPr>
                <w:rFonts w:ascii="Calibri" w:hAnsi="Calibri" w:cs="Calibri"/>
              </w:rPr>
            </w:pPr>
          </w:p>
        </w:tc>
        <w:tc>
          <w:tcPr>
            <w:tcW w:w="4740"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25D2945C" w14:textId="77777777" w:rsidR="003A1840" w:rsidRPr="00D80026" w:rsidRDefault="003A1840">
            <w:pPr>
              <w:rPr>
                <w:rFonts w:ascii="Calibri" w:hAnsi="Calibri" w:cs="Calibri"/>
              </w:rPr>
            </w:pPr>
          </w:p>
        </w:tc>
      </w:tr>
      <w:tr w:rsidR="003A1840" w:rsidRPr="00D80026" w14:paraId="1F08025B"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7A20AE95" w14:textId="2D16C52A" w:rsidR="003A1840" w:rsidRPr="00D80026" w:rsidRDefault="003A1840">
            <w:pPr>
              <w:jc w:val="right"/>
              <w:rPr>
                <w:rFonts w:ascii="Calibri" w:hAnsi="Calibri" w:cs="Calibri"/>
              </w:rPr>
            </w:pPr>
          </w:p>
        </w:tc>
        <w:tc>
          <w:tcPr>
            <w:tcW w:w="4740" w:type="dxa"/>
            <w:tcBorders>
              <w:top w:val="dashed" w:sz="2" w:space="0" w:color="AAAAAA"/>
              <w:left w:val="none" w:sz="0" w:space="0" w:color="FFFFFF"/>
              <w:bottom w:val="none" w:sz="0" w:space="0" w:color="FFFFFF"/>
              <w:right w:val="none" w:sz="0" w:space="0" w:color="FFFFFF"/>
            </w:tcBorders>
            <w:shd w:val="clear" w:color="auto" w:fill="FAFAF8"/>
          </w:tcPr>
          <w:p w14:paraId="52D684F0" w14:textId="77777777" w:rsidR="003A1840" w:rsidRPr="00D80026" w:rsidRDefault="003A1840">
            <w:pPr>
              <w:rPr>
                <w:rFonts w:ascii="Calibri" w:hAnsi="Calibri" w:cs="Calibri"/>
              </w:rPr>
            </w:pPr>
          </w:p>
        </w:tc>
        <w:tc>
          <w:tcPr>
            <w:tcW w:w="4740"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0AB6B9F1" w14:textId="77777777" w:rsidR="003A1840" w:rsidRPr="00D80026" w:rsidRDefault="003A1840">
            <w:pPr>
              <w:rPr>
                <w:rFonts w:ascii="Calibri" w:hAnsi="Calibri" w:cs="Calibri"/>
              </w:rPr>
            </w:pPr>
          </w:p>
        </w:tc>
      </w:tr>
      <w:tr w:rsidR="003A1840" w:rsidRPr="00D80026" w14:paraId="57E4D255"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114F328E" w14:textId="718536E2" w:rsidR="003A1840" w:rsidRPr="00D80026" w:rsidRDefault="003A1840">
            <w:pPr>
              <w:jc w:val="right"/>
              <w:rPr>
                <w:rFonts w:ascii="Calibri" w:hAnsi="Calibri" w:cs="Calibri"/>
              </w:rPr>
            </w:pPr>
          </w:p>
        </w:tc>
        <w:tc>
          <w:tcPr>
            <w:tcW w:w="4740" w:type="dxa"/>
            <w:tcBorders>
              <w:top w:val="dashed" w:sz="2" w:space="0" w:color="AAAAAA"/>
              <w:left w:val="none" w:sz="0" w:space="0" w:color="FFFFFF"/>
              <w:bottom w:val="none" w:sz="0" w:space="0" w:color="FFFFFF"/>
              <w:right w:val="none" w:sz="0" w:space="0" w:color="FFFFFF"/>
            </w:tcBorders>
            <w:shd w:val="clear" w:color="auto" w:fill="FAFAF8"/>
          </w:tcPr>
          <w:p w14:paraId="26532EBB" w14:textId="77777777" w:rsidR="003A1840" w:rsidRPr="00D80026" w:rsidRDefault="003A1840">
            <w:pPr>
              <w:rPr>
                <w:rFonts w:ascii="Calibri" w:hAnsi="Calibri" w:cs="Calibri"/>
              </w:rPr>
            </w:pPr>
          </w:p>
        </w:tc>
        <w:tc>
          <w:tcPr>
            <w:tcW w:w="4740"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603477CD" w14:textId="77777777" w:rsidR="003A1840" w:rsidRPr="00D80026" w:rsidRDefault="003A1840">
            <w:pPr>
              <w:rPr>
                <w:rFonts w:ascii="Calibri" w:hAnsi="Calibri" w:cs="Calibri"/>
              </w:rPr>
            </w:pPr>
          </w:p>
        </w:tc>
      </w:tr>
      <w:tr w:rsidR="003A1840" w:rsidRPr="00D80026" w14:paraId="7ED3891E"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0065DF13" w14:textId="561A37E5" w:rsidR="003A1840" w:rsidRPr="00D80026" w:rsidRDefault="003A1840">
            <w:pPr>
              <w:jc w:val="right"/>
              <w:rPr>
                <w:rFonts w:ascii="Calibri" w:hAnsi="Calibri" w:cs="Calibri"/>
              </w:rPr>
            </w:pPr>
          </w:p>
        </w:tc>
        <w:tc>
          <w:tcPr>
            <w:tcW w:w="4740" w:type="dxa"/>
            <w:tcBorders>
              <w:top w:val="dashed" w:sz="2" w:space="0" w:color="AAAAAA"/>
              <w:left w:val="none" w:sz="0" w:space="0" w:color="FFFFFF"/>
              <w:bottom w:val="none" w:sz="0" w:space="0" w:color="FFFFFF"/>
              <w:right w:val="none" w:sz="0" w:space="0" w:color="FFFFFF"/>
            </w:tcBorders>
            <w:shd w:val="clear" w:color="auto" w:fill="FAFAF8"/>
          </w:tcPr>
          <w:p w14:paraId="5F2B875C" w14:textId="77777777" w:rsidR="003A1840" w:rsidRPr="00D80026" w:rsidRDefault="003A1840">
            <w:pPr>
              <w:rPr>
                <w:rFonts w:ascii="Calibri" w:hAnsi="Calibri" w:cs="Calibri"/>
              </w:rPr>
            </w:pPr>
          </w:p>
        </w:tc>
        <w:tc>
          <w:tcPr>
            <w:tcW w:w="4740"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23F4BBC0" w14:textId="77777777" w:rsidR="003A1840" w:rsidRPr="00D80026" w:rsidRDefault="003A1840">
            <w:pPr>
              <w:rPr>
                <w:rFonts w:ascii="Calibri" w:hAnsi="Calibri" w:cs="Calibri"/>
              </w:rPr>
            </w:pPr>
          </w:p>
        </w:tc>
      </w:tr>
      <w:tr w:rsidR="003A1840" w:rsidRPr="00D80026" w14:paraId="1A3378EF"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144031F9" w14:textId="2E177FAA" w:rsidR="003A1840" w:rsidRPr="00D80026" w:rsidRDefault="003A1840">
            <w:pPr>
              <w:jc w:val="right"/>
              <w:rPr>
                <w:rFonts w:ascii="Calibri" w:hAnsi="Calibri" w:cs="Calibri"/>
              </w:rPr>
            </w:pPr>
          </w:p>
        </w:tc>
        <w:tc>
          <w:tcPr>
            <w:tcW w:w="4740" w:type="dxa"/>
            <w:tcBorders>
              <w:top w:val="dashed" w:sz="2" w:space="0" w:color="AAAAAA"/>
              <w:left w:val="none" w:sz="0" w:space="0" w:color="FFFFFF"/>
              <w:bottom w:val="none" w:sz="0" w:space="0" w:color="FFFFFF"/>
              <w:right w:val="none" w:sz="0" w:space="0" w:color="FFFFFF"/>
            </w:tcBorders>
            <w:shd w:val="clear" w:color="auto" w:fill="FAFAF8"/>
          </w:tcPr>
          <w:p w14:paraId="7DC9CA7C" w14:textId="77777777" w:rsidR="003A1840" w:rsidRPr="00D80026" w:rsidRDefault="003A1840">
            <w:pPr>
              <w:rPr>
                <w:rFonts w:ascii="Calibri" w:hAnsi="Calibri" w:cs="Calibri"/>
              </w:rPr>
            </w:pPr>
          </w:p>
        </w:tc>
        <w:tc>
          <w:tcPr>
            <w:tcW w:w="4740"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4169FD9E" w14:textId="77777777" w:rsidR="003A1840" w:rsidRPr="00D80026" w:rsidRDefault="003A1840">
            <w:pPr>
              <w:rPr>
                <w:rFonts w:ascii="Calibri" w:hAnsi="Calibri" w:cs="Calibri"/>
              </w:rPr>
            </w:pPr>
          </w:p>
        </w:tc>
      </w:tr>
      <w:tr w:rsidR="003A1840" w:rsidRPr="00D80026" w14:paraId="157D124E" w14:textId="77777777">
        <w:tblPrEx>
          <w:tblCellMar>
            <w:top w:w="0" w:type="dxa"/>
            <w:bottom w:w="0" w:type="dxa"/>
          </w:tblCellMar>
        </w:tblPrEx>
        <w:trPr>
          <w:trHeight w:hRule="exact" w:val="200"/>
        </w:trPr>
        <w:tc>
          <w:tcPr>
            <w:tcW w:w="600" w:type="dxa"/>
            <w:tcBorders>
              <w:top w:val="none" w:sz="0" w:space="0" w:color="FFFFFF"/>
              <w:left w:val="none" w:sz="0" w:space="0" w:color="FFFFFF"/>
              <w:bottom w:val="none" w:sz="0" w:space="0" w:color="FFFFFF"/>
              <w:right w:val="single" w:sz="6" w:space="0" w:color="000000"/>
            </w:tcBorders>
          </w:tcPr>
          <w:p w14:paraId="43B316D5" w14:textId="77777777" w:rsidR="003A1840" w:rsidRPr="00D80026" w:rsidRDefault="003A1840">
            <w:pPr>
              <w:rPr>
                <w:rFonts w:ascii="Calibri" w:hAnsi="Calibri" w:cs="Calibri"/>
              </w:rPr>
            </w:pPr>
          </w:p>
        </w:tc>
        <w:tc>
          <w:tcPr>
            <w:tcW w:w="4740" w:type="dxa"/>
            <w:tcBorders>
              <w:top w:val="single" w:sz="6" w:space="0" w:color="000000"/>
              <w:left w:val="none" w:sz="0" w:space="0" w:color="FFFFFF"/>
              <w:bottom w:val="none" w:sz="0" w:space="0" w:color="FFFFFF"/>
              <w:right w:val="none" w:sz="0" w:space="0" w:color="FFFFFF"/>
            </w:tcBorders>
          </w:tcPr>
          <w:p w14:paraId="487FB116" w14:textId="77777777" w:rsidR="003A1840" w:rsidRPr="00D80026" w:rsidRDefault="003A1840">
            <w:pPr>
              <w:rPr>
                <w:rFonts w:ascii="Calibri" w:hAnsi="Calibri" w:cs="Calibri"/>
              </w:rPr>
            </w:pPr>
          </w:p>
        </w:tc>
        <w:tc>
          <w:tcPr>
            <w:tcW w:w="4740" w:type="dxa"/>
            <w:tcBorders>
              <w:top w:val="single" w:sz="6" w:space="0" w:color="000000"/>
              <w:left w:val="single" w:sz="3" w:space="0" w:color="AAAAAA"/>
              <w:bottom w:val="none" w:sz="0" w:space="0" w:color="FFFFFF"/>
              <w:right w:val="none" w:sz="0" w:space="0" w:color="FFFFFF"/>
            </w:tcBorders>
          </w:tcPr>
          <w:p w14:paraId="65B96C4F" w14:textId="77777777" w:rsidR="003A1840" w:rsidRPr="00D80026" w:rsidRDefault="003A1840">
            <w:pPr>
              <w:rPr>
                <w:rFonts w:ascii="Calibri" w:hAnsi="Calibri" w:cs="Calibri"/>
              </w:rPr>
            </w:pPr>
          </w:p>
        </w:tc>
      </w:tr>
    </w:tbl>
    <w:p w14:paraId="6E590E23" w14:textId="77777777" w:rsidR="00D80026" w:rsidRPr="00D80026" w:rsidRDefault="00D80026">
      <w:pPr>
        <w:spacing w:before="40" w:after="120"/>
        <w:rPr>
          <w:rFonts w:ascii="Calibri" w:eastAsia="Arial" w:hAnsi="Calibri" w:cs="Calibri"/>
          <w:i/>
          <w:iCs/>
          <w:color w:val="444444"/>
          <w:sz w:val="18"/>
          <w:szCs w:val="18"/>
        </w:rPr>
      </w:pPr>
    </w:p>
    <w:p w14:paraId="78F0A804" w14:textId="77777777" w:rsidR="00D80026" w:rsidRPr="00D80026" w:rsidRDefault="00D80026">
      <w:pPr>
        <w:spacing w:before="40" w:after="120"/>
        <w:rPr>
          <w:rFonts w:ascii="Calibri" w:eastAsia="Arial" w:hAnsi="Calibri" w:cs="Calibri"/>
          <w:i/>
          <w:iCs/>
          <w:color w:val="444444"/>
          <w:sz w:val="18"/>
          <w:szCs w:val="18"/>
        </w:rPr>
      </w:pPr>
    </w:p>
    <w:p w14:paraId="7A33FA9F" w14:textId="69804554" w:rsidR="003A1840" w:rsidRPr="00D80026" w:rsidRDefault="00237264">
      <w:pPr>
        <w:spacing w:before="40" w:after="120"/>
        <w:rPr>
          <w:rFonts w:ascii="Calibri" w:hAnsi="Calibri" w:cs="Calibri"/>
        </w:rPr>
      </w:pPr>
      <w:r w:rsidRPr="00D80026">
        <w:rPr>
          <w:rFonts w:ascii="Calibri" w:eastAsia="Arial" w:hAnsi="Calibri" w:cs="Calibri"/>
          <w:i/>
          <w:iCs/>
          <w:color w:val="444444"/>
          <w:sz w:val="18"/>
          <w:szCs w:val="18"/>
        </w:rPr>
        <w:t xml:space="preserve">Label both axes and both lines.   </w:t>
      </w:r>
      <w:r w:rsidRPr="00D80026">
        <w:rPr>
          <w:rFonts w:ascii="Calibri" w:eastAsia="Arial" w:hAnsi="Calibri" w:cs="Calibri"/>
          <w:b/>
          <w:bCs/>
          <w:color w:val="000000"/>
          <w:sz w:val="18"/>
          <w:szCs w:val="18"/>
        </w:rPr>
        <w:t xml:space="preserve">Legend:   </w:t>
      </w:r>
      <w:proofErr w:type="gramStart"/>
      <w:r w:rsidRPr="00D80026">
        <w:rPr>
          <w:rFonts w:ascii="Arial" w:eastAsia="Arial" w:hAnsi="Arial" w:cs="Arial"/>
          <w:color w:val="000000"/>
          <w:sz w:val="18"/>
          <w:szCs w:val="18"/>
        </w:rPr>
        <w:t>▲</w:t>
      </w:r>
      <w:r w:rsidRPr="00D80026">
        <w:rPr>
          <w:rFonts w:ascii="Calibri" w:eastAsia="Arial" w:hAnsi="Calibri" w:cs="Calibri"/>
          <w:color w:val="000000"/>
          <w:sz w:val="18"/>
          <w:szCs w:val="18"/>
        </w:rPr>
        <w:t xml:space="preserve">  Georgia</w:t>
      </w:r>
      <w:proofErr w:type="gramEnd"/>
      <w:r w:rsidRPr="00D80026">
        <w:rPr>
          <w:rFonts w:ascii="Calibri" w:eastAsia="Arial" w:hAnsi="Calibri" w:cs="Calibri"/>
          <w:color w:val="000000"/>
          <w:sz w:val="18"/>
          <w:szCs w:val="18"/>
        </w:rPr>
        <w:t xml:space="preserve">          </w:t>
      </w:r>
      <w:proofErr w:type="gramStart"/>
      <w:r w:rsidRPr="00D80026">
        <w:rPr>
          <w:rFonts w:ascii="Calibri" w:eastAsia="Arial" w:hAnsi="Calibri" w:cs="Calibri"/>
          <w:color w:val="000000"/>
          <w:sz w:val="18"/>
          <w:szCs w:val="18"/>
        </w:rPr>
        <w:t>●  Control</w:t>
      </w:r>
      <w:proofErr w:type="gramEnd"/>
      <w:r w:rsidRPr="00D80026">
        <w:rPr>
          <w:rFonts w:ascii="Calibri" w:eastAsia="Arial" w:hAnsi="Calibri" w:cs="Calibri"/>
          <w:color w:val="000000"/>
          <w:sz w:val="18"/>
          <w:szCs w:val="18"/>
        </w:rPr>
        <w:t xml:space="preserve"> states</w:t>
      </w:r>
    </w:p>
    <w:p w14:paraId="56AB7357" w14:textId="0B290CA8" w:rsidR="003A1840" w:rsidRPr="00D80026" w:rsidRDefault="00237264" w:rsidP="00D80026">
      <w:pPr>
        <w:spacing w:before="60" w:after="100"/>
        <w:rPr>
          <w:rFonts w:ascii="Calibri" w:hAnsi="Calibri" w:cs="Calibri"/>
        </w:rPr>
      </w:pPr>
      <w:r w:rsidRPr="00D80026">
        <w:rPr>
          <w:rFonts w:ascii="Calibri" w:eastAsia="Arial" w:hAnsi="Calibri" w:cs="Calibri"/>
          <w:color w:val="000000"/>
          <w:sz w:val="22"/>
          <w:szCs w:val="22"/>
        </w:rPr>
        <w:t>What visual feature corresponds to the DD estimate? Label it.</w:t>
      </w:r>
      <w:r w:rsidRPr="00D80026">
        <w:rPr>
          <w:rFonts w:ascii="Calibri" w:hAnsi="Calibri" w:cs="Calibri"/>
          <w:sz w:val="4"/>
          <w:szCs w:val="4"/>
        </w:rPr>
        <w:t xml:space="preserve"> </w:t>
      </w:r>
    </w:p>
    <w:p w14:paraId="0A74A44E"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16"/>
          <w:szCs w:val="16"/>
          <w:shd w:val="clear" w:color="auto" w:fill="EBEBEB"/>
        </w:rPr>
        <w:t xml:space="preserve">  STEP 4  </w:t>
      </w:r>
    </w:p>
    <w:p w14:paraId="37CFF3B1"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Estimate the DD regression in Stata</w:t>
      </w:r>
    </w:p>
    <w:p w14:paraId="3FC49F59" w14:textId="77777777" w:rsidR="003A1840" w:rsidRPr="00D80026" w:rsidRDefault="00237264">
      <w:pPr>
        <w:rPr>
          <w:rFonts w:ascii="Calibri" w:hAnsi="Calibri" w:cs="Calibri"/>
        </w:rPr>
      </w:pPr>
      <w:r w:rsidRPr="00D80026">
        <w:rPr>
          <w:rFonts w:ascii="Calibri" w:hAnsi="Calibri" w:cs="Calibri"/>
          <w:sz w:val="4"/>
          <w:szCs w:val="4"/>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880"/>
      </w:tblGrid>
      <w:tr w:rsidR="003A1840" w:rsidRPr="00D80026" w14:paraId="53440A4A"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222222"/>
          </w:tcPr>
          <w:p w14:paraId="7521EF32" w14:textId="77777777" w:rsidR="003A1840" w:rsidRPr="00D80026" w:rsidRDefault="003A1840">
            <w:pPr>
              <w:rPr>
                <w:rFonts w:ascii="Calibri" w:hAnsi="Calibri" w:cs="Calibri"/>
              </w:rPr>
            </w:pPr>
          </w:p>
        </w:tc>
        <w:tc>
          <w:tcPr>
            <w:tcW w:w="9880" w:type="dxa"/>
            <w:tcBorders>
              <w:top w:val="none" w:sz="0" w:space="0" w:color="FFFFFF"/>
              <w:left w:val="none" w:sz="0" w:space="0" w:color="FFFFFF"/>
              <w:bottom w:val="none" w:sz="0" w:space="0" w:color="FFFFFF"/>
              <w:right w:val="none" w:sz="0" w:space="0" w:color="FFFFFF"/>
            </w:tcBorders>
            <w:shd w:val="clear" w:color="auto" w:fill="E8E8E8"/>
            <w:tcMar>
              <w:top w:w="100" w:type="dxa"/>
              <w:left w:w="160" w:type="dxa"/>
              <w:bottom w:w="100" w:type="dxa"/>
              <w:right w:w="160" w:type="dxa"/>
            </w:tcMar>
          </w:tcPr>
          <w:p w14:paraId="31E25783" w14:textId="77777777" w:rsidR="003A1840" w:rsidRPr="00D80026" w:rsidRDefault="00237264">
            <w:pPr>
              <w:rPr>
                <w:rFonts w:ascii="Calibri" w:hAnsi="Calibri" w:cs="Calibri"/>
              </w:rPr>
            </w:pPr>
            <w:r w:rsidRPr="00D80026">
              <w:rPr>
                <w:rFonts w:ascii="Calibri" w:eastAsia="Arial" w:hAnsi="Calibri" w:cs="Calibri"/>
                <w:b/>
                <w:bCs/>
                <w:color w:val="000000"/>
              </w:rPr>
              <w:t xml:space="preserve">Required first.  </w:t>
            </w:r>
            <w:r w:rsidRPr="00D80026">
              <w:rPr>
                <w:rFonts w:ascii="Calibri" w:eastAsia="Arial" w:hAnsi="Calibri" w:cs="Calibri"/>
                <w:color w:val="000000"/>
              </w:rPr>
              <w:t xml:space="preserve">The variable </w:t>
            </w:r>
            <w:proofErr w:type="spellStart"/>
            <w:r w:rsidRPr="00D80026">
              <w:rPr>
                <w:rFonts w:ascii="Calibri" w:eastAsia="Courier New" w:hAnsi="Calibri" w:cs="Calibri"/>
                <w:color w:val="333333"/>
              </w:rPr>
              <w:t>AfterGeorgia</w:t>
            </w:r>
            <w:proofErr w:type="spellEnd"/>
            <w:r w:rsidRPr="00D80026">
              <w:rPr>
                <w:rFonts w:ascii="Calibri" w:eastAsia="Arial" w:hAnsi="Calibri" w:cs="Calibri"/>
                <w:color w:val="000000"/>
              </w:rPr>
              <w:t xml:space="preserve"> has been removed from the dataset. Before running any regression, generate the interaction term yourself using </w:t>
            </w:r>
            <w:r w:rsidRPr="00D80026">
              <w:rPr>
                <w:rFonts w:ascii="Calibri" w:eastAsia="Courier New" w:hAnsi="Calibri" w:cs="Calibri"/>
                <w:color w:val="333333"/>
              </w:rPr>
              <w:t>Georgia</w:t>
            </w:r>
            <w:r w:rsidRPr="00D80026">
              <w:rPr>
                <w:rFonts w:ascii="Calibri" w:eastAsia="Arial" w:hAnsi="Calibri" w:cs="Calibri"/>
                <w:color w:val="000000"/>
              </w:rPr>
              <w:t xml:space="preserve"> and </w:t>
            </w:r>
            <w:r w:rsidRPr="00D80026">
              <w:rPr>
                <w:rFonts w:ascii="Calibri" w:eastAsia="Courier New" w:hAnsi="Calibri" w:cs="Calibri"/>
                <w:color w:val="333333"/>
              </w:rPr>
              <w:t>After</w:t>
            </w:r>
            <w:r w:rsidRPr="00D80026">
              <w:rPr>
                <w:rFonts w:ascii="Calibri" w:eastAsia="Arial" w:hAnsi="Calibri" w:cs="Calibri"/>
                <w:color w:val="000000"/>
              </w:rPr>
              <w:t>.</w:t>
            </w:r>
          </w:p>
        </w:tc>
      </w:tr>
    </w:tbl>
    <w:p w14:paraId="744BA095"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145C5CF5"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 xml:space="preserve">The basic </w:t>
      </w:r>
      <w:proofErr w:type="spellStart"/>
      <w:r w:rsidRPr="00D80026">
        <w:rPr>
          <w:rFonts w:ascii="Calibri" w:eastAsia="Arial" w:hAnsi="Calibri" w:cs="Calibri"/>
          <w:color w:val="000000"/>
          <w:sz w:val="22"/>
          <w:szCs w:val="22"/>
        </w:rPr>
        <w:t>DiD</w:t>
      </w:r>
      <w:proofErr w:type="spellEnd"/>
      <w:r w:rsidRPr="00D80026">
        <w:rPr>
          <w:rFonts w:ascii="Calibri" w:eastAsia="Arial" w:hAnsi="Calibri" w:cs="Calibri"/>
          <w:color w:val="000000"/>
          <w:sz w:val="22"/>
          <w:szCs w:val="22"/>
        </w:rPr>
        <w:t xml:space="preserve"> regression model is: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22EB7699"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F5F5F3"/>
            <w:tcMar>
              <w:top w:w="140" w:type="dxa"/>
              <w:left w:w="200" w:type="dxa"/>
              <w:bottom w:w="140" w:type="dxa"/>
              <w:right w:w="200" w:type="dxa"/>
            </w:tcMar>
          </w:tcPr>
          <w:p w14:paraId="3666DAFA" w14:textId="77777777" w:rsidR="003A1840" w:rsidRPr="00D80026" w:rsidRDefault="00237264">
            <w:pPr>
              <w:jc w:val="center"/>
              <w:rPr>
                <w:rFonts w:ascii="Calibri" w:hAnsi="Calibri" w:cs="Calibri"/>
              </w:rPr>
            </w:pPr>
            <w:proofErr w:type="spellStart"/>
            <w:proofErr w:type="gramStart"/>
            <w:r w:rsidRPr="00D80026">
              <w:rPr>
                <w:rFonts w:ascii="Calibri" w:eastAsia="Arial" w:hAnsi="Calibri" w:cs="Calibri"/>
                <w:color w:val="000000"/>
                <w:sz w:val="22"/>
                <w:szCs w:val="22"/>
              </w:rPr>
              <w:t>InCollege</w:t>
            </w:r>
            <w:r w:rsidRPr="00D80026">
              <w:rPr>
                <w:rFonts w:ascii="Calibri" w:eastAsia="Arial" w:hAnsi="Calibri" w:cs="Calibri"/>
                <w:color w:val="000000"/>
                <w:sz w:val="18"/>
                <w:szCs w:val="18"/>
                <w:vertAlign w:val="subscript"/>
              </w:rPr>
              <w:t>it</w:t>
            </w:r>
            <w:proofErr w:type="spellEnd"/>
            <w:r w:rsidRPr="00D80026">
              <w:rPr>
                <w:rFonts w:ascii="Calibri" w:eastAsia="Arial" w:hAnsi="Calibri" w:cs="Calibri"/>
                <w:color w:val="000000"/>
                <w:sz w:val="22"/>
                <w:szCs w:val="22"/>
              </w:rPr>
              <w:t xml:space="preserve">  =</w:t>
            </w:r>
            <w:proofErr w:type="gramEnd"/>
            <w:r w:rsidRPr="00D80026">
              <w:rPr>
                <w:rFonts w:ascii="Calibri" w:eastAsia="Arial" w:hAnsi="Calibri" w:cs="Calibri"/>
                <w:color w:val="000000"/>
                <w:sz w:val="22"/>
                <w:szCs w:val="22"/>
              </w:rPr>
              <w:t xml:space="preserve">  β</w:t>
            </w:r>
            <w:proofErr w:type="gramStart"/>
            <w:r w:rsidRPr="00D80026">
              <w:rPr>
                <w:rFonts w:ascii="Calibri" w:eastAsia="Arial" w:hAnsi="Calibri" w:cs="Calibri"/>
                <w:color w:val="000000"/>
                <w:sz w:val="18"/>
                <w:szCs w:val="18"/>
                <w:vertAlign w:val="subscript"/>
              </w:rPr>
              <w:t>0</w:t>
            </w:r>
            <w:r w:rsidRPr="00D80026">
              <w:rPr>
                <w:rFonts w:ascii="Calibri" w:eastAsia="Arial" w:hAnsi="Calibri" w:cs="Calibri"/>
                <w:color w:val="000000"/>
                <w:sz w:val="22"/>
                <w:szCs w:val="22"/>
              </w:rPr>
              <w:t xml:space="preserve">  +</w:t>
            </w:r>
            <w:proofErr w:type="gramEnd"/>
            <w:r w:rsidRPr="00D80026">
              <w:rPr>
                <w:rFonts w:ascii="Calibri" w:eastAsia="Arial" w:hAnsi="Calibri" w:cs="Calibri"/>
                <w:color w:val="000000"/>
                <w:sz w:val="22"/>
                <w:szCs w:val="22"/>
              </w:rPr>
              <w:t xml:space="preserve">  β</w:t>
            </w:r>
            <w:proofErr w:type="gramStart"/>
            <w:r w:rsidRPr="00D80026">
              <w:rPr>
                <w:rFonts w:ascii="Calibri" w:eastAsia="Arial" w:hAnsi="Calibri" w:cs="Calibri"/>
                <w:color w:val="000000"/>
                <w:sz w:val="18"/>
                <w:szCs w:val="18"/>
                <w:vertAlign w:val="subscript"/>
              </w:rPr>
              <w:t>1</w:t>
            </w:r>
            <w:r w:rsidRPr="00D80026">
              <w:rPr>
                <w:rFonts w:ascii="Calibri" w:eastAsia="Arial" w:hAnsi="Calibri" w:cs="Calibri"/>
                <w:color w:val="000000"/>
                <w:sz w:val="22"/>
                <w:szCs w:val="22"/>
              </w:rPr>
              <w:t xml:space="preserve">  </w:t>
            </w:r>
            <w:proofErr w:type="spellStart"/>
            <w:r w:rsidRPr="00D80026">
              <w:rPr>
                <w:rFonts w:ascii="Calibri" w:eastAsia="Arial" w:hAnsi="Calibri" w:cs="Calibri"/>
                <w:color w:val="000000"/>
                <w:sz w:val="22"/>
                <w:szCs w:val="22"/>
              </w:rPr>
              <w:t>Georgia</w:t>
            </w:r>
            <w:r w:rsidRPr="00D80026">
              <w:rPr>
                <w:rFonts w:ascii="Calibri" w:eastAsia="Arial" w:hAnsi="Calibri" w:cs="Calibri"/>
                <w:color w:val="000000"/>
                <w:sz w:val="18"/>
                <w:szCs w:val="18"/>
                <w:vertAlign w:val="subscript"/>
              </w:rPr>
              <w:t>i</w:t>
            </w:r>
            <w:proofErr w:type="spellEnd"/>
            <w:proofErr w:type="gramEnd"/>
            <w:r w:rsidRPr="00D80026">
              <w:rPr>
                <w:rFonts w:ascii="Calibri" w:eastAsia="Arial" w:hAnsi="Calibri" w:cs="Calibri"/>
                <w:color w:val="000000"/>
                <w:sz w:val="22"/>
                <w:szCs w:val="22"/>
              </w:rPr>
              <w:t xml:space="preserve">  </w:t>
            </w:r>
            <w:proofErr w:type="gramStart"/>
            <w:r w:rsidRPr="00D80026">
              <w:rPr>
                <w:rFonts w:ascii="Calibri" w:eastAsia="Arial" w:hAnsi="Calibri" w:cs="Calibri"/>
                <w:color w:val="000000"/>
                <w:sz w:val="22"/>
                <w:szCs w:val="22"/>
              </w:rPr>
              <w:t>+  β</w:t>
            </w:r>
            <w:r w:rsidRPr="00D80026">
              <w:rPr>
                <w:rFonts w:ascii="Calibri" w:eastAsia="Arial" w:hAnsi="Calibri" w:cs="Calibri"/>
                <w:color w:val="000000"/>
                <w:sz w:val="18"/>
                <w:szCs w:val="18"/>
                <w:vertAlign w:val="subscript"/>
              </w:rPr>
              <w:t>2</w:t>
            </w:r>
            <w:r w:rsidRPr="00D80026">
              <w:rPr>
                <w:rFonts w:ascii="Calibri" w:eastAsia="Arial" w:hAnsi="Calibri" w:cs="Calibri"/>
                <w:color w:val="000000"/>
                <w:sz w:val="22"/>
                <w:szCs w:val="22"/>
              </w:rPr>
              <w:t xml:space="preserve">  </w:t>
            </w:r>
            <w:proofErr w:type="spellStart"/>
            <w:r w:rsidRPr="00D80026">
              <w:rPr>
                <w:rFonts w:ascii="Calibri" w:eastAsia="Arial" w:hAnsi="Calibri" w:cs="Calibri"/>
                <w:color w:val="000000"/>
                <w:sz w:val="22"/>
                <w:szCs w:val="22"/>
              </w:rPr>
              <w:t>After</w:t>
            </w:r>
            <w:r w:rsidRPr="00D80026">
              <w:rPr>
                <w:rFonts w:ascii="Calibri" w:eastAsia="Arial" w:hAnsi="Calibri" w:cs="Calibri"/>
                <w:color w:val="000000"/>
                <w:sz w:val="18"/>
                <w:szCs w:val="18"/>
                <w:vertAlign w:val="subscript"/>
              </w:rPr>
              <w:t>t</w:t>
            </w:r>
            <w:proofErr w:type="spellEnd"/>
            <w:proofErr w:type="gramEnd"/>
            <w:r w:rsidRPr="00D80026">
              <w:rPr>
                <w:rFonts w:ascii="Calibri" w:eastAsia="Arial" w:hAnsi="Calibri" w:cs="Calibri"/>
                <w:color w:val="000000"/>
                <w:sz w:val="22"/>
                <w:szCs w:val="22"/>
              </w:rPr>
              <w:t xml:space="preserve">  </w:t>
            </w:r>
            <w:proofErr w:type="gramStart"/>
            <w:r w:rsidRPr="00D80026">
              <w:rPr>
                <w:rFonts w:ascii="Calibri" w:eastAsia="Arial" w:hAnsi="Calibri" w:cs="Calibri"/>
                <w:color w:val="000000"/>
                <w:sz w:val="22"/>
                <w:szCs w:val="22"/>
              </w:rPr>
              <w:t>+  β</w:t>
            </w:r>
            <w:r w:rsidRPr="00D80026">
              <w:rPr>
                <w:rFonts w:ascii="Calibri" w:eastAsia="Arial" w:hAnsi="Calibri" w:cs="Calibri"/>
                <w:color w:val="000000"/>
                <w:sz w:val="18"/>
                <w:szCs w:val="18"/>
                <w:vertAlign w:val="subscript"/>
              </w:rPr>
              <w:t>3</w:t>
            </w:r>
            <w:r w:rsidRPr="00D80026">
              <w:rPr>
                <w:rFonts w:ascii="Calibri" w:eastAsia="Arial" w:hAnsi="Calibri" w:cs="Calibri"/>
                <w:color w:val="000000"/>
                <w:sz w:val="22"/>
                <w:szCs w:val="22"/>
              </w:rPr>
              <w:t xml:space="preserve">  (</w:t>
            </w:r>
            <w:proofErr w:type="gramEnd"/>
            <w:r w:rsidRPr="00D80026">
              <w:rPr>
                <w:rFonts w:ascii="Calibri" w:eastAsia="Arial" w:hAnsi="Calibri" w:cs="Calibri"/>
                <w:color w:val="000000"/>
                <w:sz w:val="22"/>
                <w:szCs w:val="22"/>
              </w:rPr>
              <w:t xml:space="preserve">Georgia × </w:t>
            </w:r>
            <w:proofErr w:type="gramStart"/>
            <w:r w:rsidRPr="00D80026">
              <w:rPr>
                <w:rFonts w:ascii="Calibri" w:eastAsia="Arial" w:hAnsi="Calibri" w:cs="Calibri"/>
                <w:color w:val="000000"/>
                <w:sz w:val="22"/>
                <w:szCs w:val="22"/>
              </w:rPr>
              <w:t>After)</w:t>
            </w:r>
            <w:r w:rsidRPr="00D80026">
              <w:rPr>
                <w:rFonts w:ascii="Calibri" w:eastAsia="Arial" w:hAnsi="Calibri" w:cs="Calibri"/>
                <w:color w:val="000000"/>
                <w:sz w:val="18"/>
                <w:szCs w:val="18"/>
                <w:vertAlign w:val="subscript"/>
              </w:rPr>
              <w:t>it</w:t>
            </w:r>
            <w:proofErr w:type="gramEnd"/>
            <w:r w:rsidRPr="00D80026">
              <w:rPr>
                <w:rFonts w:ascii="Calibri" w:eastAsia="Arial" w:hAnsi="Calibri" w:cs="Calibri"/>
                <w:color w:val="000000"/>
                <w:sz w:val="22"/>
                <w:szCs w:val="22"/>
              </w:rPr>
              <w:t xml:space="preserve">  </w:t>
            </w:r>
            <w:proofErr w:type="gramStart"/>
            <w:r w:rsidRPr="00D80026">
              <w:rPr>
                <w:rFonts w:ascii="Calibri" w:eastAsia="Arial" w:hAnsi="Calibri" w:cs="Calibri"/>
                <w:color w:val="000000"/>
                <w:sz w:val="22"/>
                <w:szCs w:val="22"/>
              </w:rPr>
              <w:t xml:space="preserve">+  </w:t>
            </w:r>
            <w:proofErr w:type="spellStart"/>
            <w:r w:rsidRPr="00D80026">
              <w:rPr>
                <w:rFonts w:ascii="Calibri" w:eastAsia="Arial" w:hAnsi="Calibri" w:cs="Calibri"/>
                <w:color w:val="000000"/>
                <w:sz w:val="22"/>
                <w:szCs w:val="22"/>
              </w:rPr>
              <w:t>ε</w:t>
            </w:r>
            <w:proofErr w:type="gramEnd"/>
            <w:r w:rsidRPr="00D80026">
              <w:rPr>
                <w:rFonts w:ascii="Calibri" w:eastAsia="Arial" w:hAnsi="Calibri" w:cs="Calibri"/>
                <w:color w:val="000000"/>
                <w:sz w:val="18"/>
                <w:szCs w:val="18"/>
                <w:vertAlign w:val="subscript"/>
              </w:rPr>
              <w:t>it</w:t>
            </w:r>
            <w:proofErr w:type="spellEnd"/>
          </w:p>
        </w:tc>
      </w:tr>
    </w:tbl>
    <w:p w14:paraId="3E3193E3"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0F03502C"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lastRenderedPageBreak/>
        <w:t xml:space="preserve">4a.  </w:t>
      </w:r>
      <w:r w:rsidRPr="00D80026">
        <w:rPr>
          <w:rFonts w:ascii="Calibri" w:eastAsia="Arial" w:hAnsi="Calibri" w:cs="Calibri"/>
          <w:color w:val="000000"/>
          <w:sz w:val="22"/>
          <w:szCs w:val="22"/>
        </w:rPr>
        <w:t xml:space="preserve">Run the regression of </w:t>
      </w:r>
      <w:proofErr w:type="spellStart"/>
      <w:r w:rsidRPr="00D80026">
        <w:rPr>
          <w:rFonts w:ascii="Courier New" w:eastAsia="Courier New" w:hAnsi="Courier New" w:cs="Courier New"/>
          <w:color w:val="333333"/>
          <w:shd w:val="clear" w:color="auto" w:fill="F5F5F3"/>
        </w:rPr>
        <w:t>InCollege</w:t>
      </w:r>
      <w:proofErr w:type="spellEnd"/>
      <w:r w:rsidRPr="00D80026">
        <w:rPr>
          <w:rFonts w:ascii="Calibri" w:eastAsia="Arial" w:hAnsi="Calibri" w:cs="Calibri"/>
          <w:color w:val="000000"/>
          <w:sz w:val="22"/>
          <w:szCs w:val="22"/>
        </w:rPr>
        <w:t xml:space="preserve"> on </w:t>
      </w:r>
      <w:r w:rsidRPr="00D80026">
        <w:rPr>
          <w:rFonts w:ascii="Courier New" w:eastAsia="Courier New" w:hAnsi="Courier New" w:cs="Courier New"/>
          <w:color w:val="333333"/>
          <w:shd w:val="clear" w:color="auto" w:fill="F5F5F3"/>
        </w:rPr>
        <w:t>Georgia</w:t>
      </w:r>
      <w:r w:rsidRPr="00D80026">
        <w:rPr>
          <w:rFonts w:ascii="Calibri" w:eastAsia="Arial" w:hAnsi="Calibri" w:cs="Calibri"/>
          <w:color w:val="000000"/>
          <w:sz w:val="22"/>
          <w:szCs w:val="22"/>
        </w:rPr>
        <w:t xml:space="preserve">, </w:t>
      </w:r>
      <w:r w:rsidRPr="00D80026">
        <w:rPr>
          <w:rFonts w:ascii="Courier New" w:eastAsia="Courier New" w:hAnsi="Courier New" w:cs="Courier New"/>
          <w:color w:val="333333"/>
          <w:shd w:val="clear" w:color="auto" w:fill="F5F5F3"/>
        </w:rPr>
        <w:t>After</w:t>
      </w:r>
      <w:r w:rsidRPr="00D80026">
        <w:rPr>
          <w:rFonts w:ascii="Calibri" w:eastAsia="Arial" w:hAnsi="Calibri" w:cs="Calibri"/>
          <w:color w:val="000000"/>
          <w:sz w:val="22"/>
          <w:szCs w:val="22"/>
        </w:rPr>
        <w:t>, and your interaction term. Report your results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14BC41E3"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0D276042"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AA48743"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54E5F386"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15384BA7"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2BBB0343"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4b.  </w:t>
      </w:r>
      <w:r w:rsidRPr="00D80026">
        <w:rPr>
          <w:rFonts w:ascii="Calibri" w:eastAsia="Arial" w:hAnsi="Calibri" w:cs="Calibri"/>
          <w:color w:val="000000"/>
          <w:sz w:val="22"/>
          <w:szCs w:val="22"/>
        </w:rPr>
        <w:t>What do each of the four coefficients represent in terms of the group means in your table? Fill in the mapping: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3C292BCB"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4078E0A8" w14:textId="77777777" w:rsidR="003A1840" w:rsidRPr="00D80026" w:rsidRDefault="00237264">
            <w:pPr>
              <w:rPr>
                <w:rFonts w:ascii="Calibri" w:hAnsi="Calibri" w:cs="Calibri"/>
              </w:rPr>
            </w:pPr>
            <w:r w:rsidRPr="00D80026">
              <w:rPr>
                <w:rFonts w:ascii="Calibri" w:eastAsia="Arial" w:hAnsi="Calibri" w:cs="Calibri"/>
                <w:color w:val="000000"/>
                <w:sz w:val="22"/>
                <w:szCs w:val="22"/>
              </w:rPr>
              <w:t>β</w:t>
            </w:r>
            <w:proofErr w:type="gramStart"/>
            <w:r w:rsidRPr="00D80026">
              <w:rPr>
                <w:rFonts w:ascii="Calibri" w:eastAsia="Arial" w:hAnsi="Calibri" w:cs="Calibri"/>
                <w:color w:val="000000"/>
                <w:sz w:val="18"/>
                <w:szCs w:val="18"/>
                <w:vertAlign w:val="subscript"/>
              </w:rPr>
              <w:t>0</w:t>
            </w:r>
            <w:r w:rsidRPr="00D80026">
              <w:rPr>
                <w:rFonts w:ascii="Calibri" w:eastAsia="Arial" w:hAnsi="Calibri" w:cs="Calibri"/>
                <w:color w:val="000000"/>
                <w:sz w:val="22"/>
                <w:szCs w:val="22"/>
              </w:rPr>
              <w:t xml:space="preserve">  =</w:t>
            </w:r>
            <w:proofErr w:type="gramEnd"/>
            <w:r w:rsidRPr="00D80026">
              <w:rPr>
                <w:rFonts w:ascii="Calibri" w:eastAsia="Arial" w:hAnsi="Calibri" w:cs="Calibri"/>
                <w:color w:val="000000"/>
                <w:sz w:val="22"/>
                <w:szCs w:val="22"/>
              </w:rPr>
              <w:t xml:space="preserve">          β</w:t>
            </w:r>
            <w:proofErr w:type="gramStart"/>
            <w:r w:rsidRPr="00D80026">
              <w:rPr>
                <w:rFonts w:ascii="Calibri" w:eastAsia="Arial" w:hAnsi="Calibri" w:cs="Calibri"/>
                <w:color w:val="000000"/>
                <w:sz w:val="18"/>
                <w:szCs w:val="18"/>
                <w:vertAlign w:val="subscript"/>
              </w:rPr>
              <w:t>1</w:t>
            </w:r>
            <w:r w:rsidRPr="00D80026">
              <w:rPr>
                <w:rFonts w:ascii="Calibri" w:eastAsia="Arial" w:hAnsi="Calibri" w:cs="Calibri"/>
                <w:color w:val="000000"/>
                <w:sz w:val="22"/>
                <w:szCs w:val="22"/>
              </w:rPr>
              <w:t xml:space="preserve">  =</w:t>
            </w:r>
            <w:proofErr w:type="gramEnd"/>
            <w:r w:rsidRPr="00D80026">
              <w:rPr>
                <w:rFonts w:ascii="Calibri" w:eastAsia="Arial" w:hAnsi="Calibri" w:cs="Calibri"/>
                <w:color w:val="000000"/>
                <w:sz w:val="22"/>
                <w:szCs w:val="22"/>
              </w:rPr>
              <w:t xml:space="preserve">          β</w:t>
            </w:r>
            <w:proofErr w:type="gramStart"/>
            <w:r w:rsidRPr="00D80026">
              <w:rPr>
                <w:rFonts w:ascii="Calibri" w:eastAsia="Arial" w:hAnsi="Calibri" w:cs="Calibri"/>
                <w:color w:val="000000"/>
                <w:sz w:val="18"/>
                <w:szCs w:val="18"/>
                <w:vertAlign w:val="subscript"/>
              </w:rPr>
              <w:t>2</w:t>
            </w:r>
            <w:r w:rsidRPr="00D80026">
              <w:rPr>
                <w:rFonts w:ascii="Calibri" w:eastAsia="Arial" w:hAnsi="Calibri" w:cs="Calibri"/>
                <w:color w:val="000000"/>
                <w:sz w:val="22"/>
                <w:szCs w:val="22"/>
              </w:rPr>
              <w:t xml:space="preserve">  =</w:t>
            </w:r>
            <w:proofErr w:type="gramEnd"/>
            <w:r w:rsidRPr="00D80026">
              <w:rPr>
                <w:rFonts w:ascii="Calibri" w:eastAsia="Arial" w:hAnsi="Calibri" w:cs="Calibri"/>
                <w:color w:val="000000"/>
                <w:sz w:val="22"/>
                <w:szCs w:val="22"/>
              </w:rPr>
              <w:t xml:space="preserve">          β</w:t>
            </w:r>
            <w:proofErr w:type="gramStart"/>
            <w:r w:rsidRPr="00D80026">
              <w:rPr>
                <w:rFonts w:ascii="Calibri" w:eastAsia="Arial" w:hAnsi="Calibri" w:cs="Calibri"/>
                <w:color w:val="000000"/>
                <w:sz w:val="18"/>
                <w:szCs w:val="18"/>
                <w:vertAlign w:val="subscript"/>
              </w:rPr>
              <w:t>3</w:t>
            </w:r>
            <w:r w:rsidRPr="00D80026">
              <w:rPr>
                <w:rFonts w:ascii="Calibri" w:eastAsia="Arial" w:hAnsi="Calibri" w:cs="Calibri"/>
                <w:color w:val="000000"/>
                <w:sz w:val="22"/>
                <w:szCs w:val="22"/>
              </w:rPr>
              <w:t xml:space="preserve">  =</w:t>
            </w:r>
            <w:proofErr w:type="gramEnd"/>
          </w:p>
          <w:p w14:paraId="784F5329"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16364CB3"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1281F080"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1DF42B9B"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4c.  </w:t>
      </w:r>
      <w:r w:rsidRPr="00D80026">
        <w:rPr>
          <w:rFonts w:ascii="Calibri" w:eastAsia="Arial" w:hAnsi="Calibri" w:cs="Calibri"/>
          <w:color w:val="000000"/>
          <w:sz w:val="22"/>
          <w:szCs w:val="22"/>
        </w:rPr>
        <w:t>Does your β</w:t>
      </w:r>
      <w:r w:rsidRPr="00D80026">
        <w:rPr>
          <w:rFonts w:ascii="Calibri" w:eastAsia="Arial" w:hAnsi="Calibri" w:cs="Calibri"/>
          <w:color w:val="000000"/>
          <w:sz w:val="18"/>
          <w:szCs w:val="18"/>
          <w:vertAlign w:val="subscript"/>
        </w:rPr>
        <w:t>3</w:t>
      </w:r>
      <w:r w:rsidRPr="00D80026">
        <w:rPr>
          <w:rFonts w:ascii="Calibri" w:eastAsia="Arial" w:hAnsi="Calibri" w:cs="Calibri"/>
          <w:color w:val="000000"/>
          <w:sz w:val="22"/>
          <w:szCs w:val="22"/>
        </w:rPr>
        <w:t xml:space="preserve"> match the DD estimate from Step 1? If not, why might they differ?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4EF249FF"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3B398943"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2953B2C5"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0AFE0AD5"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400D9374"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63DE9E7B"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4d.  </w:t>
      </w:r>
      <w:r w:rsidRPr="00D80026">
        <w:rPr>
          <w:rFonts w:ascii="Calibri" w:eastAsia="Arial" w:hAnsi="Calibri" w:cs="Calibri"/>
          <w:color w:val="000000"/>
          <w:sz w:val="22"/>
          <w:szCs w:val="22"/>
        </w:rPr>
        <w:t xml:space="preserve">Re-run the regression adding </w:t>
      </w:r>
      <w:proofErr w:type="spellStart"/>
      <w:r w:rsidRPr="00D80026">
        <w:rPr>
          <w:rFonts w:ascii="Courier New" w:eastAsia="Courier New" w:hAnsi="Courier New" w:cs="Courier New"/>
          <w:color w:val="333333"/>
          <w:shd w:val="clear" w:color="auto" w:fill="F5F5F3"/>
        </w:rPr>
        <w:t>LowIncome</w:t>
      </w:r>
      <w:proofErr w:type="spellEnd"/>
      <w:r w:rsidRPr="00D80026">
        <w:rPr>
          <w:rFonts w:ascii="Calibri" w:eastAsia="Arial" w:hAnsi="Calibri" w:cs="Calibri"/>
          <w:color w:val="000000"/>
          <w:sz w:val="22"/>
          <w:szCs w:val="22"/>
        </w:rPr>
        <w:t xml:space="preserve">, </w:t>
      </w:r>
      <w:r w:rsidRPr="00D80026">
        <w:rPr>
          <w:rFonts w:ascii="Courier New" w:eastAsia="Courier New" w:hAnsi="Courier New" w:cs="Courier New"/>
          <w:color w:val="333333"/>
          <w:shd w:val="clear" w:color="auto" w:fill="F5F5F3"/>
        </w:rPr>
        <w:t>Black</w:t>
      </w:r>
      <w:r w:rsidRPr="00D80026">
        <w:rPr>
          <w:rFonts w:ascii="Calibri" w:eastAsia="Arial" w:hAnsi="Calibri" w:cs="Calibri"/>
          <w:color w:val="000000"/>
          <w:sz w:val="22"/>
          <w:szCs w:val="22"/>
        </w:rPr>
        <w:t xml:space="preserve">, and </w:t>
      </w:r>
      <w:r w:rsidRPr="00D80026">
        <w:rPr>
          <w:rFonts w:ascii="Courier New" w:eastAsia="Courier New" w:hAnsi="Courier New" w:cs="Courier New"/>
          <w:color w:val="333333"/>
          <w:shd w:val="clear" w:color="auto" w:fill="F5F5F3"/>
        </w:rPr>
        <w:t>Age18</w:t>
      </w:r>
      <w:r w:rsidRPr="00D80026">
        <w:rPr>
          <w:rFonts w:ascii="Calibri" w:eastAsia="Arial" w:hAnsi="Calibri" w:cs="Calibri"/>
          <w:color w:val="000000"/>
          <w:sz w:val="22"/>
          <w:szCs w:val="22"/>
        </w:rPr>
        <w:t xml:space="preserve"> as controls. How does the estimate on your interaction term change? Does the direction and magnitude of the change make sense given what you know about HOPE’s design and who it targeted?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13DAC05A"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6E72D09D"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45BA0182"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0BD8B66A"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4A11E6E1"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2BD329B2"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4e (extension).  </w:t>
      </w:r>
      <w:r w:rsidRPr="00D80026">
        <w:rPr>
          <w:rFonts w:ascii="Calibri" w:eastAsia="Arial" w:hAnsi="Calibri" w:cs="Calibri"/>
          <w:color w:val="000000"/>
          <w:sz w:val="22"/>
          <w:szCs w:val="22"/>
        </w:rPr>
        <w:t xml:space="preserve">HOPE was explicitly merit-based — designed to help students who could afford to attend but needed a financial nudge, not the poorest students who already had need-based aid. Using the </w:t>
      </w:r>
      <w:proofErr w:type="spellStart"/>
      <w:r w:rsidRPr="00D80026">
        <w:rPr>
          <w:rFonts w:ascii="Courier New" w:eastAsia="Courier New" w:hAnsi="Courier New" w:cs="Courier New"/>
          <w:color w:val="333333"/>
          <w:shd w:val="clear" w:color="auto" w:fill="F5F5F3"/>
        </w:rPr>
        <w:t>LowIncome</w:t>
      </w:r>
      <w:proofErr w:type="spellEnd"/>
      <w:r w:rsidRPr="00D80026">
        <w:rPr>
          <w:rFonts w:ascii="Calibri" w:eastAsia="Arial" w:hAnsi="Calibri" w:cs="Calibri"/>
          <w:color w:val="000000"/>
          <w:sz w:val="22"/>
          <w:szCs w:val="22"/>
        </w:rPr>
        <w:t xml:space="preserve"> variable, re-estimate the </w:t>
      </w:r>
      <w:proofErr w:type="spellStart"/>
      <w:r w:rsidRPr="00D80026">
        <w:rPr>
          <w:rFonts w:ascii="Calibri" w:eastAsia="Arial" w:hAnsi="Calibri" w:cs="Calibri"/>
          <w:color w:val="000000"/>
          <w:sz w:val="22"/>
          <w:szCs w:val="22"/>
        </w:rPr>
        <w:t>DiD</w:t>
      </w:r>
      <w:proofErr w:type="spellEnd"/>
      <w:r w:rsidRPr="00D80026">
        <w:rPr>
          <w:rFonts w:ascii="Calibri" w:eastAsia="Arial" w:hAnsi="Calibri" w:cs="Calibri"/>
          <w:color w:val="000000"/>
          <w:sz w:val="22"/>
          <w:szCs w:val="22"/>
        </w:rPr>
        <w:t xml:space="preserve"> separately for each income group. Do the results align with the program’s intended targeting?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74B73556"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5EF350FA"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7767351"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5632C4DD"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33862964"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3CEEB2A0" w14:textId="77777777" w:rsidR="003A1840" w:rsidRPr="00D80026" w:rsidRDefault="003A1840">
      <w:pPr>
        <w:pBdr>
          <w:bottom w:val="single" w:sz="6" w:space="1" w:color="CCCCCC"/>
        </w:pBdr>
        <w:spacing w:before="160"/>
        <w:rPr>
          <w:rFonts w:ascii="Calibri" w:hAnsi="Calibri" w:cs="Calibri"/>
        </w:rPr>
      </w:pPr>
    </w:p>
    <w:p w14:paraId="7DDE57D5" w14:textId="77777777" w:rsidR="00D80026" w:rsidRDefault="00D80026">
      <w:pPr>
        <w:rPr>
          <w:rFonts w:ascii="Calibri" w:eastAsia="Arial" w:hAnsi="Calibri" w:cs="Calibri"/>
          <w:b/>
          <w:bCs/>
          <w:color w:val="000000"/>
          <w:sz w:val="24"/>
          <w:szCs w:val="24"/>
        </w:rPr>
      </w:pPr>
      <w:r>
        <w:rPr>
          <w:rFonts w:ascii="Calibri" w:eastAsia="Arial" w:hAnsi="Calibri" w:cs="Calibri"/>
          <w:b/>
          <w:bCs/>
          <w:color w:val="000000"/>
          <w:sz w:val="24"/>
          <w:szCs w:val="24"/>
        </w:rPr>
        <w:br w:type="page"/>
      </w:r>
    </w:p>
    <w:p w14:paraId="2C47810A" w14:textId="23C2A91C" w:rsidR="003A1840" w:rsidRPr="00D80026" w:rsidRDefault="00237264">
      <w:pPr>
        <w:pBdr>
          <w:bottom w:val="single" w:sz="4" w:space="4" w:color="CCCCCC"/>
        </w:pBdr>
        <w:spacing w:before="280" w:after="80"/>
        <w:rPr>
          <w:rFonts w:ascii="Calibri" w:hAnsi="Calibri" w:cs="Calibri"/>
        </w:rPr>
      </w:pPr>
      <w:r w:rsidRPr="00D80026">
        <w:rPr>
          <w:rFonts w:ascii="Calibri" w:eastAsia="Arial" w:hAnsi="Calibri" w:cs="Calibri"/>
          <w:b/>
          <w:bCs/>
          <w:color w:val="000000"/>
          <w:sz w:val="24"/>
          <w:szCs w:val="24"/>
        </w:rPr>
        <w:lastRenderedPageBreak/>
        <w:t>Part II — Event Study Design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880"/>
      </w:tblGrid>
      <w:tr w:rsidR="003A1840" w:rsidRPr="00D80026" w14:paraId="7BC981BC"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555555"/>
          </w:tcPr>
          <w:p w14:paraId="4E2E1919" w14:textId="77777777" w:rsidR="003A1840" w:rsidRPr="00D80026" w:rsidRDefault="003A1840">
            <w:pPr>
              <w:rPr>
                <w:rFonts w:ascii="Calibri" w:hAnsi="Calibri" w:cs="Calibri"/>
              </w:rPr>
            </w:pPr>
          </w:p>
        </w:tc>
        <w:tc>
          <w:tcPr>
            <w:tcW w:w="9880" w:type="dxa"/>
            <w:tcBorders>
              <w:top w:val="none" w:sz="0" w:space="0" w:color="FFFFFF"/>
              <w:left w:val="none" w:sz="0" w:space="0" w:color="FFFFFF"/>
              <w:bottom w:val="none" w:sz="0" w:space="0" w:color="FFFFFF"/>
              <w:right w:val="none" w:sz="0" w:space="0" w:color="FFFFFF"/>
            </w:tcBorders>
            <w:shd w:val="clear" w:color="auto" w:fill="F0F0EE"/>
            <w:tcMar>
              <w:top w:w="100" w:type="dxa"/>
              <w:left w:w="160" w:type="dxa"/>
              <w:bottom w:w="100" w:type="dxa"/>
              <w:right w:w="160" w:type="dxa"/>
            </w:tcMar>
          </w:tcPr>
          <w:p w14:paraId="5985C453" w14:textId="77777777" w:rsidR="003A1840" w:rsidRPr="00D80026" w:rsidRDefault="00237264">
            <w:pPr>
              <w:rPr>
                <w:rFonts w:ascii="Calibri" w:hAnsi="Calibri" w:cs="Calibri"/>
              </w:rPr>
            </w:pPr>
            <w:r w:rsidRPr="00D80026">
              <w:rPr>
                <w:rFonts w:ascii="Calibri" w:eastAsia="Arial" w:hAnsi="Calibri" w:cs="Calibri"/>
                <w:color w:val="000000"/>
              </w:rPr>
              <w:t xml:space="preserve">The 2×2 </w:t>
            </w:r>
            <w:proofErr w:type="spellStart"/>
            <w:r w:rsidRPr="00D80026">
              <w:rPr>
                <w:rFonts w:ascii="Calibri" w:eastAsia="Arial" w:hAnsi="Calibri" w:cs="Calibri"/>
                <w:color w:val="000000"/>
              </w:rPr>
              <w:t>DiD</w:t>
            </w:r>
            <w:proofErr w:type="spellEnd"/>
            <w:r w:rsidRPr="00D80026">
              <w:rPr>
                <w:rFonts w:ascii="Calibri" w:eastAsia="Arial" w:hAnsi="Calibri" w:cs="Calibri"/>
                <w:color w:val="000000"/>
              </w:rPr>
              <w:t xml:space="preserve"> </w:t>
            </w:r>
            <w:proofErr w:type="gramStart"/>
            <w:r w:rsidRPr="00D80026">
              <w:rPr>
                <w:rFonts w:ascii="Calibri" w:eastAsia="Arial" w:hAnsi="Calibri" w:cs="Calibri"/>
                <w:color w:val="000000"/>
              </w:rPr>
              <w:t>collapses</w:t>
            </w:r>
            <w:proofErr w:type="gramEnd"/>
            <w:r w:rsidRPr="00D80026">
              <w:rPr>
                <w:rFonts w:ascii="Calibri" w:eastAsia="Arial" w:hAnsi="Calibri" w:cs="Calibri"/>
                <w:color w:val="000000"/>
              </w:rPr>
              <w:t xml:space="preserve"> all pre-years into one “pre” period and all post-years into one “post.” An event study instead estimates a separate treatment effect for each year relative to the treatment, letting you (a) test whether pre-treatment trends were truly parallel, and (b) see how the effect evolves over time.</w:t>
            </w:r>
          </w:p>
        </w:tc>
      </w:tr>
    </w:tbl>
    <w:p w14:paraId="373788B4" w14:textId="77777777" w:rsidR="00D80026" w:rsidRDefault="00237264" w:rsidP="00D80026">
      <w:pPr>
        <w:rPr>
          <w:rFonts w:ascii="Calibri" w:hAnsi="Calibri" w:cs="Calibri"/>
          <w:sz w:val="4"/>
          <w:szCs w:val="4"/>
        </w:rPr>
      </w:pPr>
      <w:r w:rsidRPr="00D80026">
        <w:rPr>
          <w:rFonts w:ascii="Calibri" w:hAnsi="Calibri" w:cs="Calibri"/>
          <w:sz w:val="4"/>
          <w:szCs w:val="4"/>
        </w:rPr>
        <w:t xml:space="preserve"> </w:t>
      </w:r>
    </w:p>
    <w:p w14:paraId="339C1B36" w14:textId="77777777" w:rsidR="00D80026" w:rsidRDefault="00D80026" w:rsidP="00D80026">
      <w:pPr>
        <w:rPr>
          <w:rFonts w:ascii="Calibri" w:hAnsi="Calibri" w:cs="Calibri"/>
          <w:sz w:val="4"/>
          <w:szCs w:val="4"/>
        </w:rPr>
      </w:pPr>
    </w:p>
    <w:p w14:paraId="7581F6E2" w14:textId="77777777" w:rsidR="00D80026" w:rsidRDefault="00D80026" w:rsidP="00D80026">
      <w:pPr>
        <w:rPr>
          <w:rFonts w:ascii="Calibri" w:hAnsi="Calibri" w:cs="Calibri"/>
          <w:sz w:val="4"/>
          <w:szCs w:val="4"/>
        </w:rPr>
      </w:pPr>
    </w:p>
    <w:p w14:paraId="494FADD6" w14:textId="06CCAFD3" w:rsidR="003A1840" w:rsidRPr="00D80026" w:rsidRDefault="00237264" w:rsidP="00D80026">
      <w:pPr>
        <w:rPr>
          <w:rFonts w:ascii="Calibri" w:hAnsi="Calibri" w:cs="Calibri"/>
        </w:rPr>
      </w:pPr>
      <w:r w:rsidRPr="00D80026">
        <w:rPr>
          <w:rFonts w:ascii="Calibri" w:eastAsia="Arial" w:hAnsi="Calibri" w:cs="Calibri"/>
          <w:b/>
          <w:bCs/>
          <w:color w:val="000000"/>
          <w:sz w:val="16"/>
          <w:szCs w:val="16"/>
          <w:shd w:val="clear" w:color="auto" w:fill="EBEBEB"/>
        </w:rPr>
        <w:t xml:space="preserve"> STEP 5  </w:t>
      </w:r>
    </w:p>
    <w:p w14:paraId="10CCCBC7"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Examine year-by-year trends</w:t>
      </w:r>
    </w:p>
    <w:p w14:paraId="1BB24D63"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 xml:space="preserve">Calculate mean </w:t>
      </w:r>
      <w:proofErr w:type="spellStart"/>
      <w:r w:rsidRPr="00D80026">
        <w:rPr>
          <w:rFonts w:ascii="Courier New" w:eastAsia="Arial" w:hAnsi="Courier New" w:cs="Courier New"/>
          <w:color w:val="000000"/>
          <w:sz w:val="22"/>
          <w:szCs w:val="22"/>
        </w:rPr>
        <w:t>InCollege</w:t>
      </w:r>
      <w:proofErr w:type="spellEnd"/>
      <w:r w:rsidRPr="00D80026">
        <w:rPr>
          <w:rFonts w:ascii="Calibri" w:eastAsia="Arial" w:hAnsi="Calibri" w:cs="Calibri"/>
          <w:color w:val="000000"/>
          <w:sz w:val="22"/>
          <w:szCs w:val="22"/>
        </w:rPr>
        <w:t xml:space="preserve"> for Georgia and control states in each year: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0C0982C5" w14:textId="77777777">
        <w:tblPrEx>
          <w:tblCellMar>
            <w:top w:w="0" w:type="dxa"/>
            <w:bottom w:w="0" w:type="dxa"/>
          </w:tblCellMar>
        </w:tblPrEx>
        <w:tc>
          <w:tcPr>
            <w:tcW w:w="10080" w:type="dxa"/>
            <w:tcBorders>
              <w:top w:val="single" w:sz="2" w:space="0" w:color="CCCCCC"/>
              <w:left w:val="single" w:sz="2" w:space="0" w:color="CCCCCC"/>
              <w:bottom w:val="single" w:sz="2" w:space="0" w:color="CCCCCC"/>
              <w:right w:val="single" w:sz="2" w:space="0" w:color="CCCCCC"/>
            </w:tcBorders>
            <w:shd w:val="clear" w:color="auto" w:fill="F0F0EE"/>
            <w:tcMar>
              <w:top w:w="100" w:type="dxa"/>
              <w:left w:w="180" w:type="dxa"/>
              <w:bottom w:w="100" w:type="dxa"/>
              <w:right w:w="180" w:type="dxa"/>
            </w:tcMar>
          </w:tcPr>
          <w:p w14:paraId="224F9C5E" w14:textId="77777777" w:rsidR="003A1840" w:rsidRPr="00D80026" w:rsidRDefault="00237264">
            <w:pPr>
              <w:spacing w:after="20"/>
              <w:rPr>
                <w:rFonts w:ascii="Courier New" w:hAnsi="Courier New" w:cs="Courier New"/>
              </w:rPr>
            </w:pPr>
            <w:proofErr w:type="spellStart"/>
            <w:r w:rsidRPr="00D80026">
              <w:rPr>
                <w:rFonts w:ascii="Courier New" w:eastAsia="Courier New" w:hAnsi="Courier New" w:cs="Courier New"/>
                <w:color w:val="333333"/>
                <w:sz w:val="18"/>
                <w:szCs w:val="18"/>
              </w:rPr>
              <w:t>tabstat</w:t>
            </w:r>
            <w:proofErr w:type="spellEnd"/>
            <w:r w:rsidRPr="00D80026">
              <w:rPr>
                <w:rFonts w:ascii="Courier New" w:eastAsia="Courier New" w:hAnsi="Courier New" w:cs="Courier New"/>
                <w:color w:val="333333"/>
                <w:sz w:val="18"/>
                <w:szCs w:val="18"/>
              </w:rPr>
              <w:t xml:space="preserve"> </w:t>
            </w:r>
            <w:proofErr w:type="spellStart"/>
            <w:r w:rsidRPr="00D80026">
              <w:rPr>
                <w:rFonts w:ascii="Courier New" w:eastAsia="Courier New" w:hAnsi="Courier New" w:cs="Courier New"/>
                <w:color w:val="333333"/>
                <w:sz w:val="18"/>
                <w:szCs w:val="18"/>
              </w:rPr>
              <w:t>InCollege</w:t>
            </w:r>
            <w:proofErr w:type="spellEnd"/>
            <w:r w:rsidRPr="00D80026">
              <w:rPr>
                <w:rFonts w:ascii="Courier New" w:eastAsia="Courier New" w:hAnsi="Courier New" w:cs="Courier New"/>
                <w:color w:val="333333"/>
                <w:sz w:val="18"/>
                <w:szCs w:val="18"/>
              </w:rPr>
              <w:t xml:space="preserve"> if Georgia==1, </w:t>
            </w:r>
            <w:proofErr w:type="gramStart"/>
            <w:r w:rsidRPr="00D80026">
              <w:rPr>
                <w:rFonts w:ascii="Courier New" w:eastAsia="Courier New" w:hAnsi="Courier New" w:cs="Courier New"/>
                <w:color w:val="333333"/>
                <w:sz w:val="18"/>
                <w:szCs w:val="18"/>
              </w:rPr>
              <w:t>by(</w:t>
            </w:r>
            <w:proofErr w:type="gramEnd"/>
            <w:r w:rsidRPr="00D80026">
              <w:rPr>
                <w:rFonts w:ascii="Courier New" w:eastAsia="Courier New" w:hAnsi="Courier New" w:cs="Courier New"/>
                <w:color w:val="333333"/>
                <w:sz w:val="18"/>
                <w:szCs w:val="18"/>
              </w:rPr>
              <w:t xml:space="preserve">Year) stat(mean) </w:t>
            </w:r>
            <w:proofErr w:type="spellStart"/>
            <w:r w:rsidRPr="00D80026">
              <w:rPr>
                <w:rFonts w:ascii="Courier New" w:eastAsia="Courier New" w:hAnsi="Courier New" w:cs="Courier New"/>
                <w:color w:val="333333"/>
                <w:sz w:val="18"/>
                <w:szCs w:val="18"/>
              </w:rPr>
              <w:t>nototal</w:t>
            </w:r>
            <w:proofErr w:type="spellEnd"/>
          </w:p>
          <w:p w14:paraId="632E8DF9" w14:textId="77777777" w:rsidR="003A1840" w:rsidRPr="00D80026" w:rsidRDefault="00237264">
            <w:pPr>
              <w:rPr>
                <w:rFonts w:ascii="Calibri" w:hAnsi="Calibri" w:cs="Calibri"/>
              </w:rPr>
            </w:pPr>
            <w:proofErr w:type="spellStart"/>
            <w:r w:rsidRPr="00D80026">
              <w:rPr>
                <w:rFonts w:ascii="Courier New" w:eastAsia="Courier New" w:hAnsi="Courier New" w:cs="Courier New"/>
                <w:color w:val="333333"/>
                <w:sz w:val="18"/>
                <w:szCs w:val="18"/>
              </w:rPr>
              <w:t>tabstat</w:t>
            </w:r>
            <w:proofErr w:type="spellEnd"/>
            <w:r w:rsidRPr="00D80026">
              <w:rPr>
                <w:rFonts w:ascii="Courier New" w:eastAsia="Courier New" w:hAnsi="Courier New" w:cs="Courier New"/>
                <w:color w:val="333333"/>
                <w:sz w:val="18"/>
                <w:szCs w:val="18"/>
              </w:rPr>
              <w:t xml:space="preserve"> </w:t>
            </w:r>
            <w:proofErr w:type="spellStart"/>
            <w:r w:rsidRPr="00D80026">
              <w:rPr>
                <w:rFonts w:ascii="Courier New" w:eastAsia="Courier New" w:hAnsi="Courier New" w:cs="Courier New"/>
                <w:color w:val="333333"/>
                <w:sz w:val="18"/>
                <w:szCs w:val="18"/>
              </w:rPr>
              <w:t>InCollege</w:t>
            </w:r>
            <w:proofErr w:type="spellEnd"/>
            <w:r w:rsidRPr="00D80026">
              <w:rPr>
                <w:rFonts w:ascii="Courier New" w:eastAsia="Courier New" w:hAnsi="Courier New" w:cs="Courier New"/>
                <w:color w:val="333333"/>
                <w:sz w:val="18"/>
                <w:szCs w:val="18"/>
              </w:rPr>
              <w:t xml:space="preserve"> if Georgia==0, </w:t>
            </w:r>
            <w:proofErr w:type="gramStart"/>
            <w:r w:rsidRPr="00D80026">
              <w:rPr>
                <w:rFonts w:ascii="Courier New" w:eastAsia="Courier New" w:hAnsi="Courier New" w:cs="Courier New"/>
                <w:color w:val="333333"/>
                <w:sz w:val="18"/>
                <w:szCs w:val="18"/>
              </w:rPr>
              <w:t>by(</w:t>
            </w:r>
            <w:proofErr w:type="gramEnd"/>
            <w:r w:rsidRPr="00D80026">
              <w:rPr>
                <w:rFonts w:ascii="Courier New" w:eastAsia="Courier New" w:hAnsi="Courier New" w:cs="Courier New"/>
                <w:color w:val="333333"/>
                <w:sz w:val="18"/>
                <w:szCs w:val="18"/>
              </w:rPr>
              <w:t xml:space="preserve">Year) stat(mean) </w:t>
            </w:r>
            <w:proofErr w:type="spellStart"/>
            <w:r w:rsidRPr="00D80026">
              <w:rPr>
                <w:rFonts w:ascii="Courier New" w:eastAsia="Courier New" w:hAnsi="Courier New" w:cs="Courier New"/>
                <w:color w:val="333333"/>
                <w:sz w:val="18"/>
                <w:szCs w:val="18"/>
              </w:rPr>
              <w:t>nototal</w:t>
            </w:r>
            <w:proofErr w:type="spellEnd"/>
          </w:p>
        </w:tc>
      </w:tr>
    </w:tbl>
    <w:p w14:paraId="63EA75F6" w14:textId="77777777" w:rsidR="003A1840" w:rsidRPr="00D80026" w:rsidRDefault="00237264">
      <w:pPr>
        <w:rPr>
          <w:rFonts w:ascii="Calibri" w:hAnsi="Calibri" w:cs="Calibri"/>
        </w:rPr>
      </w:pPr>
      <w:r w:rsidRPr="00D80026">
        <w:rPr>
          <w:rFonts w:ascii="Calibri" w:hAnsi="Calibri" w:cs="Calibri"/>
          <w:sz w:val="4"/>
          <w:szCs w:val="4"/>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38"/>
        <w:gridCol w:w="2714"/>
        <w:gridCol w:w="2714"/>
        <w:gridCol w:w="2714"/>
      </w:tblGrid>
      <w:tr w:rsidR="003A1840" w:rsidRPr="00D80026" w14:paraId="0DF2BB8B"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34BC59A0" w14:textId="77777777" w:rsidR="003A1840" w:rsidRPr="00D80026" w:rsidRDefault="00237264">
            <w:pPr>
              <w:jc w:val="center"/>
              <w:rPr>
                <w:rFonts w:ascii="Calibri" w:hAnsi="Calibri" w:cs="Calibri"/>
              </w:rPr>
            </w:pPr>
            <w:r w:rsidRPr="00D80026">
              <w:rPr>
                <w:rFonts w:ascii="Calibri" w:eastAsia="Arial" w:hAnsi="Calibri" w:cs="Calibri"/>
                <w:b/>
                <w:bCs/>
                <w:color w:val="000000"/>
              </w:rPr>
              <w:t>Year</w:t>
            </w:r>
          </w:p>
        </w:tc>
        <w:tc>
          <w:tcPr>
            <w:tcW w:w="252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38C7213F" w14:textId="77777777" w:rsidR="003A1840" w:rsidRPr="00D80026" w:rsidRDefault="00237264">
            <w:pPr>
              <w:jc w:val="center"/>
              <w:rPr>
                <w:rFonts w:ascii="Calibri" w:hAnsi="Calibri" w:cs="Calibri"/>
              </w:rPr>
            </w:pPr>
            <w:r w:rsidRPr="00D80026">
              <w:rPr>
                <w:rFonts w:ascii="Calibri" w:eastAsia="Arial" w:hAnsi="Calibri" w:cs="Calibri"/>
                <w:b/>
                <w:bCs/>
                <w:color w:val="000000"/>
              </w:rPr>
              <w:t>Control mean</w:t>
            </w:r>
          </w:p>
        </w:tc>
        <w:tc>
          <w:tcPr>
            <w:tcW w:w="252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4A534AB9" w14:textId="77777777" w:rsidR="003A1840" w:rsidRPr="00D80026" w:rsidRDefault="00237264">
            <w:pPr>
              <w:jc w:val="center"/>
              <w:rPr>
                <w:rFonts w:ascii="Calibri" w:hAnsi="Calibri" w:cs="Calibri"/>
              </w:rPr>
            </w:pPr>
            <w:r w:rsidRPr="00D80026">
              <w:rPr>
                <w:rFonts w:ascii="Calibri" w:eastAsia="Arial" w:hAnsi="Calibri" w:cs="Calibri"/>
                <w:b/>
                <w:bCs/>
                <w:color w:val="000000"/>
              </w:rPr>
              <w:t xml:space="preserve">Georgia </w:t>
            </w:r>
            <w:proofErr w:type="gramStart"/>
            <w:r w:rsidRPr="00D80026">
              <w:rPr>
                <w:rFonts w:ascii="Calibri" w:eastAsia="Arial" w:hAnsi="Calibri" w:cs="Calibri"/>
                <w:b/>
                <w:bCs/>
                <w:color w:val="000000"/>
              </w:rPr>
              <w:t>mean</w:t>
            </w:r>
            <w:proofErr w:type="gramEnd"/>
          </w:p>
        </w:tc>
        <w:tc>
          <w:tcPr>
            <w:tcW w:w="2520" w:type="dxa"/>
            <w:tcBorders>
              <w:top w:val="single" w:sz="4" w:space="0" w:color="CCCCCC"/>
              <w:left w:val="single" w:sz="4" w:space="0" w:color="CCCCCC"/>
              <w:bottom w:val="single" w:sz="4" w:space="0" w:color="CCCCCC"/>
              <w:right w:val="single" w:sz="4" w:space="0" w:color="CCCCCC"/>
            </w:tcBorders>
            <w:shd w:val="clear" w:color="auto" w:fill="EBEBEB"/>
            <w:tcMar>
              <w:top w:w="80" w:type="dxa"/>
              <w:left w:w="140" w:type="dxa"/>
              <w:bottom w:w="80" w:type="dxa"/>
              <w:right w:w="140" w:type="dxa"/>
            </w:tcMar>
          </w:tcPr>
          <w:p w14:paraId="78667711" w14:textId="77777777" w:rsidR="003A1840" w:rsidRPr="00D80026" w:rsidRDefault="00237264">
            <w:pPr>
              <w:jc w:val="center"/>
              <w:rPr>
                <w:rFonts w:ascii="Calibri" w:hAnsi="Calibri" w:cs="Calibri"/>
              </w:rPr>
            </w:pPr>
            <w:r w:rsidRPr="00D80026">
              <w:rPr>
                <w:rFonts w:ascii="Calibri" w:eastAsia="Arial" w:hAnsi="Calibri" w:cs="Calibri"/>
                <w:b/>
                <w:bCs/>
                <w:color w:val="000000"/>
              </w:rPr>
              <w:t>Gap (GA − Control)</w:t>
            </w:r>
          </w:p>
        </w:tc>
      </w:tr>
      <w:tr w:rsidR="003A1840" w:rsidRPr="00D80026" w14:paraId="0DFB51F6"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4117A6B" w14:textId="77777777" w:rsidR="003A1840" w:rsidRPr="00D80026" w:rsidRDefault="00237264">
            <w:pPr>
              <w:jc w:val="center"/>
              <w:rPr>
                <w:rFonts w:ascii="Calibri" w:hAnsi="Calibri" w:cs="Calibri"/>
              </w:rPr>
            </w:pPr>
            <w:r w:rsidRPr="00D80026">
              <w:rPr>
                <w:rFonts w:ascii="Calibri" w:eastAsia="Arial" w:hAnsi="Calibri" w:cs="Calibri"/>
                <w:i/>
                <w:iCs/>
                <w:color w:val="444444"/>
              </w:rPr>
              <w:t>1989</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1D923A2F"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DCED25A"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2687FCA" w14:textId="77777777" w:rsidR="003A1840" w:rsidRPr="00D80026" w:rsidRDefault="003A1840">
            <w:pPr>
              <w:rPr>
                <w:rFonts w:ascii="Calibri" w:hAnsi="Calibri" w:cs="Calibri"/>
              </w:rPr>
            </w:pPr>
          </w:p>
        </w:tc>
      </w:tr>
      <w:tr w:rsidR="003A1840" w:rsidRPr="00D80026" w14:paraId="21816C05"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7D83FB38" w14:textId="77777777" w:rsidR="003A1840" w:rsidRPr="00D80026" w:rsidRDefault="00237264">
            <w:pPr>
              <w:jc w:val="center"/>
              <w:rPr>
                <w:rFonts w:ascii="Calibri" w:hAnsi="Calibri" w:cs="Calibri"/>
              </w:rPr>
            </w:pPr>
            <w:r w:rsidRPr="00D80026">
              <w:rPr>
                <w:rFonts w:ascii="Calibri" w:eastAsia="Arial" w:hAnsi="Calibri" w:cs="Calibri"/>
                <w:i/>
                <w:iCs/>
                <w:color w:val="444444"/>
              </w:rPr>
              <w:t>1990</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B497DAB"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D66D95E"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DADD998" w14:textId="77777777" w:rsidR="003A1840" w:rsidRPr="00D80026" w:rsidRDefault="003A1840">
            <w:pPr>
              <w:rPr>
                <w:rFonts w:ascii="Calibri" w:hAnsi="Calibri" w:cs="Calibri"/>
              </w:rPr>
            </w:pPr>
          </w:p>
        </w:tc>
      </w:tr>
      <w:tr w:rsidR="003A1840" w:rsidRPr="00D80026" w14:paraId="0ADAA953"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7D19C073" w14:textId="77777777" w:rsidR="003A1840" w:rsidRPr="00D80026" w:rsidRDefault="00237264">
            <w:pPr>
              <w:jc w:val="center"/>
              <w:rPr>
                <w:rFonts w:ascii="Calibri" w:hAnsi="Calibri" w:cs="Calibri"/>
              </w:rPr>
            </w:pPr>
            <w:r w:rsidRPr="00D80026">
              <w:rPr>
                <w:rFonts w:ascii="Calibri" w:eastAsia="Arial" w:hAnsi="Calibri" w:cs="Calibri"/>
                <w:i/>
                <w:iCs/>
                <w:color w:val="444444"/>
              </w:rPr>
              <w:t>1991</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FF8E44D"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6A5B46CC"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AB7DE5E" w14:textId="77777777" w:rsidR="003A1840" w:rsidRPr="00D80026" w:rsidRDefault="003A1840">
            <w:pPr>
              <w:rPr>
                <w:rFonts w:ascii="Calibri" w:hAnsi="Calibri" w:cs="Calibri"/>
              </w:rPr>
            </w:pPr>
          </w:p>
        </w:tc>
      </w:tr>
      <w:tr w:rsidR="003A1840" w:rsidRPr="00D80026" w14:paraId="179BD64E"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019E7B38" w14:textId="77777777" w:rsidR="003A1840" w:rsidRPr="00D80026" w:rsidRDefault="00237264">
            <w:pPr>
              <w:jc w:val="center"/>
              <w:rPr>
                <w:rFonts w:ascii="Calibri" w:hAnsi="Calibri" w:cs="Calibri"/>
              </w:rPr>
            </w:pPr>
            <w:r w:rsidRPr="00D80026">
              <w:rPr>
                <w:rFonts w:ascii="Calibri" w:eastAsia="Arial" w:hAnsi="Calibri" w:cs="Calibri"/>
                <w:i/>
                <w:iCs/>
                <w:color w:val="444444"/>
              </w:rPr>
              <w:t>1992</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37E9D14F"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200FA5DC"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135AA5EB" w14:textId="77777777" w:rsidR="003A1840" w:rsidRPr="00D80026" w:rsidRDefault="003A1840">
            <w:pPr>
              <w:rPr>
                <w:rFonts w:ascii="Calibri" w:hAnsi="Calibri" w:cs="Calibri"/>
              </w:rPr>
            </w:pPr>
          </w:p>
        </w:tc>
      </w:tr>
      <w:tr w:rsidR="003A1840" w:rsidRPr="00D80026" w14:paraId="470881E6"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0792F13" w14:textId="77777777" w:rsidR="003A1840" w:rsidRPr="00D80026" w:rsidRDefault="00237264">
            <w:pPr>
              <w:jc w:val="center"/>
              <w:rPr>
                <w:rFonts w:ascii="Calibri" w:hAnsi="Calibri" w:cs="Calibri"/>
              </w:rPr>
            </w:pPr>
            <w:r w:rsidRPr="00D80026">
              <w:rPr>
                <w:rFonts w:ascii="Calibri" w:eastAsia="Arial" w:hAnsi="Calibri" w:cs="Calibri"/>
                <w:b/>
                <w:bCs/>
                <w:color w:val="000000"/>
              </w:rPr>
              <w:t xml:space="preserve">1993 </w:t>
            </w:r>
            <w:r w:rsidRPr="00D80026">
              <w:rPr>
                <w:rFonts w:ascii="Segoe UI Symbol" w:eastAsia="Arial" w:hAnsi="Segoe UI Symbol" w:cs="Segoe UI Symbol"/>
                <w:b/>
                <w:bCs/>
                <w:color w:val="000000"/>
              </w:rPr>
              <w:t>★</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40FC358"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7BC5DFD5"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7128D88D" w14:textId="77777777" w:rsidR="003A1840" w:rsidRPr="00D80026" w:rsidRDefault="003A1840">
            <w:pPr>
              <w:rPr>
                <w:rFonts w:ascii="Calibri" w:hAnsi="Calibri" w:cs="Calibri"/>
              </w:rPr>
            </w:pPr>
          </w:p>
        </w:tc>
      </w:tr>
      <w:tr w:rsidR="003A1840" w:rsidRPr="00D80026" w14:paraId="1F46D1AA"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2C6C24F4" w14:textId="77777777" w:rsidR="003A1840" w:rsidRPr="00D80026" w:rsidRDefault="00237264">
            <w:pPr>
              <w:jc w:val="center"/>
              <w:rPr>
                <w:rFonts w:ascii="Calibri" w:hAnsi="Calibri" w:cs="Calibri"/>
              </w:rPr>
            </w:pPr>
            <w:r w:rsidRPr="00D80026">
              <w:rPr>
                <w:rFonts w:ascii="Calibri" w:eastAsia="Arial" w:hAnsi="Calibri" w:cs="Calibri"/>
                <w:i/>
                <w:iCs/>
                <w:color w:val="444444"/>
              </w:rPr>
              <w:t>1994</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BD27AA8"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64B86CF3"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12389207" w14:textId="77777777" w:rsidR="003A1840" w:rsidRPr="00D80026" w:rsidRDefault="003A1840">
            <w:pPr>
              <w:rPr>
                <w:rFonts w:ascii="Calibri" w:hAnsi="Calibri" w:cs="Calibri"/>
              </w:rPr>
            </w:pPr>
          </w:p>
        </w:tc>
      </w:tr>
      <w:tr w:rsidR="003A1840" w:rsidRPr="00D80026" w14:paraId="29ABB9FC"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7AE6264B" w14:textId="77777777" w:rsidR="003A1840" w:rsidRPr="00D80026" w:rsidRDefault="00237264">
            <w:pPr>
              <w:jc w:val="center"/>
              <w:rPr>
                <w:rFonts w:ascii="Calibri" w:hAnsi="Calibri" w:cs="Calibri"/>
              </w:rPr>
            </w:pPr>
            <w:r w:rsidRPr="00D80026">
              <w:rPr>
                <w:rFonts w:ascii="Calibri" w:eastAsia="Arial" w:hAnsi="Calibri" w:cs="Calibri"/>
                <w:i/>
                <w:iCs/>
                <w:color w:val="444444"/>
              </w:rPr>
              <w:t>1995</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6A580CA5"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EEA0A74"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39FEF4B" w14:textId="77777777" w:rsidR="003A1840" w:rsidRPr="00D80026" w:rsidRDefault="003A1840">
            <w:pPr>
              <w:rPr>
                <w:rFonts w:ascii="Calibri" w:hAnsi="Calibri" w:cs="Calibri"/>
              </w:rPr>
            </w:pPr>
          </w:p>
        </w:tc>
      </w:tr>
      <w:tr w:rsidR="003A1840" w:rsidRPr="00D80026" w14:paraId="51EC14F0"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C0AB2B1" w14:textId="77777777" w:rsidR="003A1840" w:rsidRPr="00D80026" w:rsidRDefault="00237264">
            <w:pPr>
              <w:jc w:val="center"/>
              <w:rPr>
                <w:rFonts w:ascii="Calibri" w:hAnsi="Calibri" w:cs="Calibri"/>
              </w:rPr>
            </w:pPr>
            <w:r w:rsidRPr="00D80026">
              <w:rPr>
                <w:rFonts w:ascii="Calibri" w:eastAsia="Arial" w:hAnsi="Calibri" w:cs="Calibri"/>
                <w:i/>
                <w:iCs/>
                <w:color w:val="444444"/>
              </w:rPr>
              <w:t>1996</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1760858"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282ADBDB"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0F4129C5" w14:textId="77777777" w:rsidR="003A1840" w:rsidRPr="00D80026" w:rsidRDefault="003A1840">
            <w:pPr>
              <w:rPr>
                <w:rFonts w:ascii="Calibri" w:hAnsi="Calibri" w:cs="Calibri"/>
              </w:rPr>
            </w:pPr>
          </w:p>
        </w:tc>
      </w:tr>
      <w:tr w:rsidR="003A1840" w:rsidRPr="00D80026" w14:paraId="369B4028"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68EC1D61" w14:textId="77777777" w:rsidR="003A1840" w:rsidRPr="00D80026" w:rsidRDefault="00237264">
            <w:pPr>
              <w:jc w:val="center"/>
              <w:rPr>
                <w:rFonts w:ascii="Calibri" w:hAnsi="Calibri" w:cs="Calibri"/>
              </w:rPr>
            </w:pPr>
            <w:r w:rsidRPr="00D80026">
              <w:rPr>
                <w:rFonts w:ascii="Calibri" w:eastAsia="Arial" w:hAnsi="Calibri" w:cs="Calibri"/>
                <w:i/>
                <w:iCs/>
                <w:color w:val="444444"/>
              </w:rPr>
              <w:t>1997</w:t>
            </w: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453000D5"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5D9CC91D" w14:textId="77777777" w:rsidR="003A1840" w:rsidRPr="00D80026" w:rsidRDefault="003A1840">
            <w:pPr>
              <w:rPr>
                <w:rFonts w:ascii="Calibri" w:hAnsi="Calibri" w:cs="Calibri"/>
              </w:rPr>
            </w:pPr>
          </w:p>
        </w:tc>
        <w:tc>
          <w:tcPr>
            <w:tcW w:w="2520" w:type="dxa"/>
            <w:tcBorders>
              <w:top w:val="single" w:sz="4" w:space="0" w:color="CCCCCC"/>
              <w:left w:val="single" w:sz="4" w:space="0" w:color="CCCCCC"/>
              <w:bottom w:val="single" w:sz="4" w:space="0" w:color="CCCCCC"/>
              <w:right w:val="single" w:sz="4" w:space="0" w:color="CCCCCC"/>
            </w:tcBorders>
            <w:shd w:val="clear" w:color="auto" w:fill="F5F5F3"/>
            <w:tcMar>
              <w:top w:w="80" w:type="dxa"/>
              <w:left w:w="140" w:type="dxa"/>
              <w:bottom w:w="80" w:type="dxa"/>
              <w:right w:w="140" w:type="dxa"/>
            </w:tcMar>
          </w:tcPr>
          <w:p w14:paraId="62DC404A" w14:textId="77777777" w:rsidR="003A1840" w:rsidRPr="00D80026" w:rsidRDefault="003A1840">
            <w:pPr>
              <w:rPr>
                <w:rFonts w:ascii="Calibri" w:hAnsi="Calibri" w:cs="Calibri"/>
              </w:rPr>
            </w:pPr>
          </w:p>
        </w:tc>
      </w:tr>
    </w:tbl>
    <w:p w14:paraId="7C56989A"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16"/>
          <w:szCs w:val="16"/>
          <w:shd w:val="clear" w:color="auto" w:fill="EBEBEB"/>
        </w:rPr>
        <w:t xml:space="preserve">  STEP 6  </w:t>
      </w:r>
    </w:p>
    <w:p w14:paraId="2129410F"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Sketch the event study graph by hand</w:t>
      </w:r>
    </w:p>
    <w:p w14:paraId="46B1B2B1"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Plot both group means (Georgia and control) across all nine years on the axes below. Label both axes, mark the treatment year with a vertical dashed line, and describe whether the pre-treatment trends look parallel and what happens to the gap after 1993.</w:t>
      </w:r>
    </w:p>
    <w:p w14:paraId="2A210CC4" w14:textId="77777777" w:rsidR="003A1840" w:rsidRPr="00D80026" w:rsidRDefault="00237264">
      <w:pPr>
        <w:rPr>
          <w:rFonts w:ascii="Calibri" w:hAnsi="Calibri" w:cs="Calibri"/>
        </w:rPr>
      </w:pPr>
      <w:r w:rsidRPr="00D80026">
        <w:rPr>
          <w:rFonts w:ascii="Calibri" w:hAnsi="Calibri" w:cs="Calibri"/>
          <w:sz w:val="4"/>
          <w:szCs w:val="4"/>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1"/>
        <w:gridCol w:w="1054"/>
        <w:gridCol w:w="1054"/>
        <w:gridCol w:w="1053"/>
        <w:gridCol w:w="1053"/>
        <w:gridCol w:w="1053"/>
        <w:gridCol w:w="1053"/>
        <w:gridCol w:w="1053"/>
        <w:gridCol w:w="1053"/>
        <w:gridCol w:w="1053"/>
      </w:tblGrid>
      <w:tr w:rsidR="003A1840" w:rsidRPr="00D80026" w14:paraId="5918D790"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50F37439" w14:textId="70431498" w:rsidR="003A1840" w:rsidRPr="00D80026" w:rsidRDefault="003A1840">
            <w:pPr>
              <w:jc w:val="right"/>
              <w:rPr>
                <w:rFonts w:ascii="Calibri" w:hAnsi="Calibri" w:cs="Calibri"/>
              </w:rPr>
            </w:pPr>
          </w:p>
        </w:tc>
        <w:tc>
          <w:tcPr>
            <w:tcW w:w="1053" w:type="dxa"/>
            <w:tcBorders>
              <w:top w:val="none" w:sz="0" w:space="0" w:color="FFFFFF"/>
              <w:left w:val="none" w:sz="0" w:space="0" w:color="FFFFFF"/>
              <w:bottom w:val="none" w:sz="0" w:space="0" w:color="FFFFFF"/>
              <w:right w:val="none" w:sz="0" w:space="0" w:color="FFFFFF"/>
            </w:tcBorders>
            <w:shd w:val="clear" w:color="auto" w:fill="FAFAF8"/>
          </w:tcPr>
          <w:p w14:paraId="26BE9151"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77D98566"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6EDF8400"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0FD7EE10"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69D48B3D"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19EEA28A"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72DE59E0"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572AED18" w14:textId="77777777" w:rsidR="003A1840" w:rsidRPr="00D80026" w:rsidRDefault="003A1840">
            <w:pPr>
              <w:rPr>
                <w:rFonts w:ascii="Calibri" w:hAnsi="Calibri" w:cs="Calibri"/>
              </w:rPr>
            </w:pPr>
          </w:p>
        </w:tc>
        <w:tc>
          <w:tcPr>
            <w:tcW w:w="1053" w:type="dxa"/>
            <w:tcBorders>
              <w:top w:val="none" w:sz="0" w:space="0" w:color="FFFFFF"/>
              <w:left w:val="none" w:sz="0" w:space="0" w:color="FFFFFF"/>
              <w:bottom w:val="dashed" w:sz="4" w:space="0" w:color="ADADAD" w:themeColor="background2" w:themeShade="BF"/>
              <w:right w:val="none" w:sz="0" w:space="0" w:color="FFFFFF"/>
            </w:tcBorders>
            <w:shd w:val="clear" w:color="auto" w:fill="FAFAF8"/>
          </w:tcPr>
          <w:p w14:paraId="24D6A230" w14:textId="77777777" w:rsidR="003A1840" w:rsidRPr="00D80026" w:rsidRDefault="003A1840">
            <w:pPr>
              <w:rPr>
                <w:rFonts w:ascii="Calibri" w:hAnsi="Calibri" w:cs="Calibri"/>
              </w:rPr>
            </w:pPr>
          </w:p>
        </w:tc>
      </w:tr>
      <w:tr w:rsidR="003A1840" w:rsidRPr="00D80026" w14:paraId="7DBEEA8D"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29129E22" w14:textId="14287DB8" w:rsidR="003A1840" w:rsidRPr="00D80026" w:rsidRDefault="003A1840">
            <w:pPr>
              <w:jc w:val="right"/>
              <w:rPr>
                <w:rFonts w:ascii="Calibri" w:hAnsi="Calibri" w:cs="Calibri"/>
              </w:rPr>
            </w:pPr>
          </w:p>
        </w:tc>
        <w:tc>
          <w:tcPr>
            <w:tcW w:w="1053" w:type="dxa"/>
            <w:tcBorders>
              <w:top w:val="dashed" w:sz="2" w:space="0" w:color="AAAAAA"/>
              <w:left w:val="none" w:sz="0" w:space="0" w:color="FFFFFF"/>
              <w:bottom w:val="none" w:sz="0" w:space="0" w:color="FFFFFF"/>
              <w:right w:val="none" w:sz="0" w:space="0" w:color="FFFFFF"/>
            </w:tcBorders>
            <w:shd w:val="clear" w:color="auto" w:fill="FAFAF8"/>
          </w:tcPr>
          <w:p w14:paraId="4A494AA1"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8C0D8E1"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194D1A24"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3DF087DB"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4F98BFEA"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3207484E"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C6D9913"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3964557"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66EF19D5" w14:textId="77777777" w:rsidR="003A1840" w:rsidRPr="00D80026" w:rsidRDefault="003A1840">
            <w:pPr>
              <w:rPr>
                <w:rFonts w:ascii="Calibri" w:hAnsi="Calibri" w:cs="Calibri"/>
              </w:rPr>
            </w:pPr>
          </w:p>
        </w:tc>
      </w:tr>
      <w:tr w:rsidR="003A1840" w:rsidRPr="00D80026" w14:paraId="083CC4B0"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20390BD3" w14:textId="74F3D32A" w:rsidR="003A1840" w:rsidRPr="00D80026" w:rsidRDefault="003A1840">
            <w:pPr>
              <w:jc w:val="right"/>
              <w:rPr>
                <w:rFonts w:ascii="Calibri" w:hAnsi="Calibri" w:cs="Calibri"/>
              </w:rPr>
            </w:pPr>
          </w:p>
        </w:tc>
        <w:tc>
          <w:tcPr>
            <w:tcW w:w="1053" w:type="dxa"/>
            <w:tcBorders>
              <w:top w:val="dashed" w:sz="2" w:space="0" w:color="AAAAAA"/>
              <w:left w:val="none" w:sz="0" w:space="0" w:color="FFFFFF"/>
              <w:bottom w:val="none" w:sz="0" w:space="0" w:color="FFFFFF"/>
              <w:right w:val="none" w:sz="0" w:space="0" w:color="FFFFFF"/>
            </w:tcBorders>
            <w:shd w:val="clear" w:color="auto" w:fill="FAFAF8"/>
          </w:tcPr>
          <w:p w14:paraId="47876702"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30878AE6"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AE864DB"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20721474"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3877963"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0F489D3D"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6FC4F191"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17441A8"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1407BF26" w14:textId="77777777" w:rsidR="003A1840" w:rsidRPr="00D80026" w:rsidRDefault="003A1840">
            <w:pPr>
              <w:rPr>
                <w:rFonts w:ascii="Calibri" w:hAnsi="Calibri" w:cs="Calibri"/>
              </w:rPr>
            </w:pPr>
          </w:p>
        </w:tc>
      </w:tr>
      <w:tr w:rsidR="003A1840" w:rsidRPr="00D80026" w14:paraId="75C235E5"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1E524A0A" w14:textId="76F2D6C4" w:rsidR="003A1840" w:rsidRPr="00D80026" w:rsidRDefault="003A1840">
            <w:pPr>
              <w:jc w:val="right"/>
              <w:rPr>
                <w:rFonts w:ascii="Calibri" w:hAnsi="Calibri" w:cs="Calibri"/>
              </w:rPr>
            </w:pPr>
          </w:p>
        </w:tc>
        <w:tc>
          <w:tcPr>
            <w:tcW w:w="1053" w:type="dxa"/>
            <w:tcBorders>
              <w:top w:val="dashed" w:sz="2" w:space="0" w:color="AAAAAA"/>
              <w:left w:val="none" w:sz="0" w:space="0" w:color="FFFFFF"/>
              <w:bottom w:val="none" w:sz="0" w:space="0" w:color="FFFFFF"/>
              <w:right w:val="none" w:sz="0" w:space="0" w:color="FFFFFF"/>
            </w:tcBorders>
            <w:shd w:val="clear" w:color="auto" w:fill="FAFAF8"/>
          </w:tcPr>
          <w:p w14:paraId="55EF1AA7"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0DE5B46"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D6067C4"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679B426"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36010FDD"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61CA6714"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2CE14348"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8DEF2E7"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C196846" w14:textId="77777777" w:rsidR="003A1840" w:rsidRPr="00D80026" w:rsidRDefault="003A1840">
            <w:pPr>
              <w:rPr>
                <w:rFonts w:ascii="Calibri" w:hAnsi="Calibri" w:cs="Calibri"/>
              </w:rPr>
            </w:pPr>
          </w:p>
        </w:tc>
      </w:tr>
      <w:tr w:rsidR="003A1840" w:rsidRPr="00D80026" w14:paraId="5F51BA9E"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369A84C2" w14:textId="5051113E" w:rsidR="003A1840" w:rsidRPr="00D80026" w:rsidRDefault="003A1840">
            <w:pPr>
              <w:jc w:val="right"/>
              <w:rPr>
                <w:rFonts w:ascii="Calibri" w:hAnsi="Calibri" w:cs="Calibri"/>
              </w:rPr>
            </w:pPr>
          </w:p>
        </w:tc>
        <w:tc>
          <w:tcPr>
            <w:tcW w:w="1053" w:type="dxa"/>
            <w:tcBorders>
              <w:top w:val="dashed" w:sz="2" w:space="0" w:color="AAAAAA"/>
              <w:left w:val="none" w:sz="0" w:space="0" w:color="FFFFFF"/>
              <w:bottom w:val="none" w:sz="0" w:space="0" w:color="FFFFFF"/>
              <w:right w:val="none" w:sz="0" w:space="0" w:color="FFFFFF"/>
            </w:tcBorders>
            <w:shd w:val="clear" w:color="auto" w:fill="FAFAF8"/>
          </w:tcPr>
          <w:p w14:paraId="60E3D5F9"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1F94A6F2"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24D56490"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297FA934"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218AEEE8"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69FC0AE7"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053B2AD8"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49E75BA9"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4BB44F44" w14:textId="77777777" w:rsidR="003A1840" w:rsidRPr="00D80026" w:rsidRDefault="003A1840">
            <w:pPr>
              <w:rPr>
                <w:rFonts w:ascii="Calibri" w:hAnsi="Calibri" w:cs="Calibri"/>
              </w:rPr>
            </w:pPr>
          </w:p>
        </w:tc>
      </w:tr>
      <w:tr w:rsidR="003A1840" w:rsidRPr="00D80026" w14:paraId="4268B611"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5D713436" w14:textId="0E9AE014" w:rsidR="003A1840" w:rsidRPr="00D80026" w:rsidRDefault="003A1840">
            <w:pPr>
              <w:jc w:val="right"/>
              <w:rPr>
                <w:rFonts w:ascii="Calibri" w:hAnsi="Calibri" w:cs="Calibri"/>
              </w:rPr>
            </w:pPr>
          </w:p>
        </w:tc>
        <w:tc>
          <w:tcPr>
            <w:tcW w:w="1053" w:type="dxa"/>
            <w:tcBorders>
              <w:top w:val="dashed" w:sz="2" w:space="0" w:color="AAAAAA"/>
              <w:left w:val="none" w:sz="0" w:space="0" w:color="FFFFFF"/>
              <w:bottom w:val="none" w:sz="0" w:space="0" w:color="FFFFFF"/>
              <w:right w:val="none" w:sz="0" w:space="0" w:color="FFFFFF"/>
            </w:tcBorders>
            <w:shd w:val="clear" w:color="auto" w:fill="FAFAF8"/>
          </w:tcPr>
          <w:p w14:paraId="5AECDC46"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4BCB4F68"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1B22AC9"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3B205156"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61DD34CB"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E3F46CE"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5C8C3EBA"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0B4F4302"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dashed" w:sz="4" w:space="0" w:color="ADADAD" w:themeColor="background2" w:themeShade="BF"/>
              <w:right w:val="none" w:sz="0" w:space="0" w:color="FFFFFF"/>
            </w:tcBorders>
            <w:shd w:val="clear" w:color="auto" w:fill="FAFAF8"/>
          </w:tcPr>
          <w:p w14:paraId="7ACA6A9B" w14:textId="77777777" w:rsidR="003A1840" w:rsidRPr="00D80026" w:rsidRDefault="003A1840">
            <w:pPr>
              <w:rPr>
                <w:rFonts w:ascii="Calibri" w:hAnsi="Calibri" w:cs="Calibri"/>
              </w:rPr>
            </w:pPr>
          </w:p>
        </w:tc>
      </w:tr>
      <w:tr w:rsidR="003A1840" w:rsidRPr="00D80026" w14:paraId="57BDCFED" w14:textId="77777777" w:rsidTr="00D80026">
        <w:tblPrEx>
          <w:tblCellMar>
            <w:top w:w="0" w:type="dxa"/>
            <w:bottom w:w="0" w:type="dxa"/>
          </w:tblCellMar>
        </w:tblPrEx>
        <w:trPr>
          <w:trHeight w:hRule="exact" w:val="420"/>
        </w:trPr>
        <w:tc>
          <w:tcPr>
            <w:tcW w:w="600" w:type="dxa"/>
            <w:tcBorders>
              <w:top w:val="none" w:sz="0" w:space="0" w:color="FFFFFF"/>
              <w:left w:val="none" w:sz="0" w:space="0" w:color="FFFFFF"/>
              <w:bottom w:val="none" w:sz="0" w:space="0" w:color="FFFFFF"/>
              <w:right w:val="single" w:sz="6" w:space="0" w:color="000000"/>
            </w:tcBorders>
            <w:tcMar>
              <w:top w:w="0" w:type="dxa"/>
              <w:left w:w="0" w:type="dxa"/>
              <w:bottom w:w="0" w:type="dxa"/>
              <w:right w:w="80" w:type="dxa"/>
            </w:tcMar>
            <w:vAlign w:val="center"/>
          </w:tcPr>
          <w:p w14:paraId="461D8A75" w14:textId="3761E5F3" w:rsidR="003A1840" w:rsidRPr="00D80026" w:rsidRDefault="003A1840">
            <w:pPr>
              <w:jc w:val="right"/>
              <w:rPr>
                <w:rFonts w:ascii="Calibri" w:hAnsi="Calibri" w:cs="Calibri"/>
              </w:rPr>
            </w:pPr>
          </w:p>
        </w:tc>
        <w:tc>
          <w:tcPr>
            <w:tcW w:w="1053" w:type="dxa"/>
            <w:tcBorders>
              <w:top w:val="dashed" w:sz="2" w:space="0" w:color="AAAAAA"/>
              <w:left w:val="none" w:sz="0" w:space="0" w:color="FFFFFF"/>
              <w:bottom w:val="none" w:sz="0" w:space="0" w:color="FFFFFF"/>
              <w:right w:val="none" w:sz="0" w:space="0" w:color="FFFFFF"/>
            </w:tcBorders>
            <w:shd w:val="clear" w:color="auto" w:fill="FAFAF8"/>
          </w:tcPr>
          <w:p w14:paraId="76559400"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4C1BBA9C"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5ED2E131"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5B15EB91"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72FB008D"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22510A20"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19FE2C7E"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46FDA076" w14:textId="77777777" w:rsidR="003A1840" w:rsidRPr="00D80026" w:rsidRDefault="003A1840">
            <w:pPr>
              <w:rPr>
                <w:rFonts w:ascii="Calibri" w:hAnsi="Calibri" w:cs="Calibri"/>
              </w:rPr>
            </w:pPr>
          </w:p>
        </w:tc>
        <w:tc>
          <w:tcPr>
            <w:tcW w:w="1053" w:type="dxa"/>
            <w:tcBorders>
              <w:top w:val="dashed" w:sz="4" w:space="0" w:color="ADADAD" w:themeColor="background2" w:themeShade="BF"/>
              <w:left w:val="none" w:sz="0" w:space="0" w:color="FFFFFF"/>
              <w:bottom w:val="none" w:sz="0" w:space="0" w:color="FFFFFF"/>
              <w:right w:val="none" w:sz="0" w:space="0" w:color="FFFFFF"/>
            </w:tcBorders>
            <w:shd w:val="clear" w:color="auto" w:fill="FAFAF8"/>
          </w:tcPr>
          <w:p w14:paraId="0B019BAC" w14:textId="77777777" w:rsidR="003A1840" w:rsidRPr="00D80026" w:rsidRDefault="003A1840">
            <w:pPr>
              <w:rPr>
                <w:rFonts w:ascii="Calibri" w:hAnsi="Calibri" w:cs="Calibri"/>
              </w:rPr>
            </w:pPr>
          </w:p>
        </w:tc>
      </w:tr>
      <w:tr w:rsidR="003A1840" w:rsidRPr="00D80026" w14:paraId="62CD8B69" w14:textId="77777777">
        <w:tblPrEx>
          <w:tblCellMar>
            <w:top w:w="0" w:type="dxa"/>
            <w:bottom w:w="0" w:type="dxa"/>
          </w:tblCellMar>
        </w:tblPrEx>
        <w:trPr>
          <w:trHeight w:hRule="exact" w:val="200"/>
        </w:trPr>
        <w:tc>
          <w:tcPr>
            <w:tcW w:w="600" w:type="dxa"/>
            <w:tcBorders>
              <w:top w:val="none" w:sz="0" w:space="0" w:color="FFFFFF"/>
              <w:left w:val="none" w:sz="0" w:space="0" w:color="FFFFFF"/>
              <w:bottom w:val="none" w:sz="0" w:space="0" w:color="FFFFFF"/>
              <w:right w:val="single" w:sz="6" w:space="0" w:color="000000"/>
            </w:tcBorders>
          </w:tcPr>
          <w:p w14:paraId="27DEAB03" w14:textId="77777777" w:rsidR="003A1840" w:rsidRPr="00D80026" w:rsidRDefault="003A1840">
            <w:pPr>
              <w:rPr>
                <w:rFonts w:ascii="Calibri" w:hAnsi="Calibri" w:cs="Calibri"/>
              </w:rPr>
            </w:pPr>
          </w:p>
        </w:tc>
        <w:tc>
          <w:tcPr>
            <w:tcW w:w="1053" w:type="dxa"/>
            <w:tcBorders>
              <w:top w:val="single" w:sz="6" w:space="0" w:color="000000"/>
              <w:left w:val="none" w:sz="0" w:space="0" w:color="FFFFFF"/>
              <w:bottom w:val="none" w:sz="0" w:space="0" w:color="FFFFFF"/>
              <w:right w:val="none" w:sz="0" w:space="0" w:color="FFFFFF"/>
            </w:tcBorders>
          </w:tcPr>
          <w:p w14:paraId="24536BDB"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2F5D7B43"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304E96DA"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51FDF70C"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16FB56A3"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4337656F"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3F3B3255"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5D06CD01" w14:textId="77777777" w:rsidR="003A1840" w:rsidRPr="00D80026" w:rsidRDefault="003A1840">
            <w:pPr>
              <w:rPr>
                <w:rFonts w:ascii="Calibri" w:hAnsi="Calibri" w:cs="Calibri"/>
              </w:rPr>
            </w:pPr>
          </w:p>
        </w:tc>
        <w:tc>
          <w:tcPr>
            <w:tcW w:w="1053" w:type="dxa"/>
            <w:tcBorders>
              <w:top w:val="single" w:sz="6" w:space="0" w:color="000000"/>
              <w:left w:val="single" w:sz="3" w:space="0" w:color="AAAAAA"/>
              <w:bottom w:val="none" w:sz="0" w:space="0" w:color="FFFFFF"/>
              <w:right w:val="none" w:sz="0" w:space="0" w:color="FFFFFF"/>
            </w:tcBorders>
          </w:tcPr>
          <w:p w14:paraId="68F38F4E" w14:textId="77777777" w:rsidR="003A1840" w:rsidRPr="00D80026" w:rsidRDefault="003A1840">
            <w:pPr>
              <w:rPr>
                <w:rFonts w:ascii="Calibri" w:hAnsi="Calibri" w:cs="Calibri"/>
              </w:rPr>
            </w:pPr>
          </w:p>
        </w:tc>
      </w:tr>
    </w:tbl>
    <w:p w14:paraId="2EC9D8F3" w14:textId="77777777" w:rsidR="00D80026" w:rsidRDefault="00D80026">
      <w:pPr>
        <w:spacing w:before="40" w:after="120"/>
        <w:rPr>
          <w:rFonts w:ascii="Calibri" w:eastAsia="Arial" w:hAnsi="Calibri" w:cs="Calibri"/>
          <w:i/>
          <w:iCs/>
          <w:color w:val="444444"/>
          <w:sz w:val="18"/>
          <w:szCs w:val="18"/>
        </w:rPr>
      </w:pPr>
    </w:p>
    <w:p w14:paraId="026A2074" w14:textId="10949D2D" w:rsidR="003A1840" w:rsidRPr="00D80026" w:rsidRDefault="00237264">
      <w:pPr>
        <w:spacing w:before="40" w:after="120"/>
        <w:rPr>
          <w:rFonts w:ascii="Calibri" w:hAnsi="Calibri" w:cs="Calibri"/>
        </w:rPr>
      </w:pPr>
      <w:r w:rsidRPr="00D80026">
        <w:rPr>
          <w:rFonts w:ascii="Calibri" w:eastAsia="Arial" w:hAnsi="Calibri" w:cs="Calibri"/>
          <w:i/>
          <w:iCs/>
          <w:color w:val="444444"/>
          <w:sz w:val="18"/>
          <w:szCs w:val="18"/>
        </w:rPr>
        <w:t xml:space="preserve">Label both axes, both lines, and mark the treatment year with a vertical line.   </w:t>
      </w:r>
      <w:r w:rsidRPr="00D80026">
        <w:rPr>
          <w:rFonts w:ascii="Calibri" w:eastAsia="Arial" w:hAnsi="Calibri" w:cs="Calibri"/>
          <w:b/>
          <w:bCs/>
          <w:color w:val="000000"/>
          <w:sz w:val="18"/>
          <w:szCs w:val="18"/>
        </w:rPr>
        <w:t xml:space="preserve">Legend:   </w:t>
      </w:r>
      <w:proofErr w:type="gramStart"/>
      <w:r w:rsidRPr="00D80026">
        <w:rPr>
          <w:rFonts w:ascii="Arial" w:eastAsia="Arial" w:hAnsi="Arial" w:cs="Arial"/>
          <w:color w:val="000000"/>
          <w:sz w:val="18"/>
          <w:szCs w:val="18"/>
        </w:rPr>
        <w:t>▲</w:t>
      </w:r>
      <w:r w:rsidRPr="00D80026">
        <w:rPr>
          <w:rFonts w:ascii="Calibri" w:eastAsia="Arial" w:hAnsi="Calibri" w:cs="Calibri"/>
          <w:color w:val="000000"/>
          <w:sz w:val="18"/>
          <w:szCs w:val="18"/>
        </w:rPr>
        <w:t xml:space="preserve">  Georgia</w:t>
      </w:r>
      <w:proofErr w:type="gramEnd"/>
      <w:r w:rsidRPr="00D80026">
        <w:rPr>
          <w:rFonts w:ascii="Calibri" w:eastAsia="Arial" w:hAnsi="Calibri" w:cs="Calibri"/>
          <w:color w:val="000000"/>
          <w:sz w:val="18"/>
          <w:szCs w:val="18"/>
        </w:rPr>
        <w:t xml:space="preserve">          </w:t>
      </w:r>
      <w:proofErr w:type="gramStart"/>
      <w:r w:rsidRPr="00D80026">
        <w:rPr>
          <w:rFonts w:ascii="Calibri" w:eastAsia="Arial" w:hAnsi="Calibri" w:cs="Calibri"/>
          <w:color w:val="000000"/>
          <w:sz w:val="18"/>
          <w:szCs w:val="18"/>
        </w:rPr>
        <w:t>●  Control</w:t>
      </w:r>
      <w:proofErr w:type="gramEnd"/>
      <w:r w:rsidRPr="00D80026">
        <w:rPr>
          <w:rFonts w:ascii="Calibri" w:eastAsia="Arial" w:hAnsi="Calibri" w:cs="Calibri"/>
          <w:color w:val="000000"/>
          <w:sz w:val="18"/>
          <w:szCs w:val="18"/>
        </w:rPr>
        <w:t xml:space="preserve"> states</w:t>
      </w:r>
    </w:p>
    <w:p w14:paraId="5412DABC" w14:textId="7EA8F471" w:rsidR="003A1840" w:rsidRPr="00D80026" w:rsidRDefault="00237264" w:rsidP="00D80026">
      <w:pPr>
        <w:rPr>
          <w:rFonts w:ascii="Calibri" w:hAnsi="Calibri" w:cs="Calibri"/>
        </w:rPr>
      </w:pPr>
      <w:r w:rsidRPr="00D80026">
        <w:rPr>
          <w:rFonts w:ascii="Calibri" w:eastAsia="Arial" w:hAnsi="Calibri" w:cs="Calibri"/>
          <w:b/>
          <w:bCs/>
          <w:color w:val="000000"/>
          <w:sz w:val="16"/>
          <w:szCs w:val="16"/>
          <w:shd w:val="clear" w:color="auto" w:fill="EBEBEB"/>
        </w:rPr>
        <w:lastRenderedPageBreak/>
        <w:t xml:space="preserve">  STEP 7  </w:t>
      </w:r>
    </w:p>
    <w:p w14:paraId="725E4997" w14:textId="77777777" w:rsidR="003A1840" w:rsidRPr="00D80026" w:rsidRDefault="00237264">
      <w:pPr>
        <w:spacing w:before="200" w:after="60"/>
        <w:rPr>
          <w:rFonts w:ascii="Calibri" w:hAnsi="Calibri" w:cs="Calibri"/>
        </w:rPr>
      </w:pPr>
      <w:r w:rsidRPr="00D80026">
        <w:rPr>
          <w:rFonts w:ascii="Calibri" w:eastAsia="Arial" w:hAnsi="Calibri" w:cs="Calibri"/>
          <w:b/>
          <w:bCs/>
          <w:color w:val="000000"/>
          <w:sz w:val="22"/>
          <w:szCs w:val="22"/>
        </w:rPr>
        <w:t>Estimate the event study regression in Stata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880"/>
      </w:tblGrid>
      <w:tr w:rsidR="003A1840" w:rsidRPr="00D80026" w14:paraId="17308B67"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555555"/>
          </w:tcPr>
          <w:p w14:paraId="263A2A41" w14:textId="77777777" w:rsidR="003A1840" w:rsidRPr="00D80026" w:rsidRDefault="003A1840">
            <w:pPr>
              <w:rPr>
                <w:rFonts w:ascii="Calibri" w:hAnsi="Calibri" w:cs="Calibri"/>
              </w:rPr>
            </w:pPr>
          </w:p>
        </w:tc>
        <w:tc>
          <w:tcPr>
            <w:tcW w:w="9880" w:type="dxa"/>
            <w:tcBorders>
              <w:top w:val="none" w:sz="0" w:space="0" w:color="FFFFFF"/>
              <w:left w:val="none" w:sz="0" w:space="0" w:color="FFFFFF"/>
              <w:bottom w:val="none" w:sz="0" w:space="0" w:color="FFFFFF"/>
              <w:right w:val="none" w:sz="0" w:space="0" w:color="FFFFFF"/>
            </w:tcBorders>
            <w:shd w:val="clear" w:color="auto" w:fill="F0F0EE"/>
            <w:tcMar>
              <w:top w:w="100" w:type="dxa"/>
              <w:left w:w="160" w:type="dxa"/>
              <w:bottom w:w="100" w:type="dxa"/>
              <w:right w:w="160" w:type="dxa"/>
            </w:tcMar>
          </w:tcPr>
          <w:p w14:paraId="2073D7F5" w14:textId="77777777" w:rsidR="003A1840" w:rsidRPr="00D80026" w:rsidRDefault="00237264">
            <w:pPr>
              <w:rPr>
                <w:rFonts w:ascii="Calibri" w:hAnsi="Calibri" w:cs="Calibri"/>
              </w:rPr>
            </w:pPr>
            <w:r w:rsidRPr="00D80026">
              <w:rPr>
                <w:rFonts w:ascii="Calibri" w:eastAsia="Arial" w:hAnsi="Calibri" w:cs="Calibri"/>
                <w:color w:val="000000"/>
              </w:rPr>
              <w:t xml:space="preserve">Make sure </w:t>
            </w:r>
            <w:proofErr w:type="spellStart"/>
            <w:r w:rsidRPr="00D80026">
              <w:rPr>
                <w:rFonts w:ascii="Calibri" w:eastAsia="Courier New" w:hAnsi="Calibri" w:cs="Calibri"/>
                <w:color w:val="333333"/>
              </w:rPr>
              <w:t>coefplot</w:t>
            </w:r>
            <w:proofErr w:type="spellEnd"/>
            <w:r w:rsidRPr="00D80026">
              <w:rPr>
                <w:rFonts w:ascii="Calibri" w:eastAsia="Arial" w:hAnsi="Calibri" w:cs="Calibri"/>
                <w:color w:val="000000"/>
              </w:rPr>
              <w:t xml:space="preserve"> is installed before running this section:  </w:t>
            </w:r>
            <w:proofErr w:type="spellStart"/>
            <w:r w:rsidRPr="00D80026">
              <w:rPr>
                <w:rFonts w:ascii="Courier New" w:eastAsia="Courier New" w:hAnsi="Courier New" w:cs="Courier New"/>
                <w:color w:val="333333"/>
              </w:rPr>
              <w:t>ssc</w:t>
            </w:r>
            <w:proofErr w:type="spellEnd"/>
            <w:r w:rsidRPr="00D80026">
              <w:rPr>
                <w:rFonts w:ascii="Courier New" w:eastAsia="Courier New" w:hAnsi="Courier New" w:cs="Courier New"/>
                <w:color w:val="333333"/>
              </w:rPr>
              <w:t xml:space="preserve"> install </w:t>
            </w:r>
            <w:proofErr w:type="spellStart"/>
            <w:r w:rsidRPr="00D80026">
              <w:rPr>
                <w:rFonts w:ascii="Courier New" w:eastAsia="Courier New" w:hAnsi="Courier New" w:cs="Courier New"/>
                <w:color w:val="333333"/>
              </w:rPr>
              <w:t>coefplot</w:t>
            </w:r>
            <w:proofErr w:type="spellEnd"/>
          </w:p>
        </w:tc>
      </w:tr>
    </w:tbl>
    <w:p w14:paraId="3C60A724"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459C68CF"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7a.  </w:t>
      </w:r>
      <w:r w:rsidRPr="00D80026">
        <w:rPr>
          <w:rFonts w:ascii="Calibri" w:eastAsia="Arial" w:hAnsi="Calibri" w:cs="Calibri"/>
          <w:color w:val="000000"/>
          <w:sz w:val="22"/>
          <w:szCs w:val="22"/>
        </w:rPr>
        <w:t xml:space="preserve">Set 1992 (coded as </w:t>
      </w:r>
      <w:r w:rsidRPr="00D80026">
        <w:rPr>
          <w:rFonts w:ascii="Calibri" w:eastAsia="Courier New" w:hAnsi="Calibri" w:cs="Calibri"/>
          <w:color w:val="333333"/>
          <w:shd w:val="clear" w:color="auto" w:fill="F5F5F3"/>
        </w:rPr>
        <w:t>92</w:t>
      </w:r>
      <w:r w:rsidRPr="00D80026">
        <w:rPr>
          <w:rFonts w:ascii="Calibri" w:eastAsia="Arial" w:hAnsi="Calibri" w:cs="Calibri"/>
          <w:color w:val="000000"/>
          <w:sz w:val="22"/>
          <w:szCs w:val="22"/>
        </w:rPr>
        <w:t xml:space="preserve"> in this dataset) as the base/reference year — the year just before HOPE launched. Then run the fully generalized event study regression with unit fixed effects, year fixed effects, and year-by-treatment interactions: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245DDFF1" w14:textId="77777777">
        <w:tblPrEx>
          <w:tblCellMar>
            <w:top w:w="0" w:type="dxa"/>
            <w:bottom w:w="0" w:type="dxa"/>
          </w:tblCellMar>
        </w:tblPrEx>
        <w:tc>
          <w:tcPr>
            <w:tcW w:w="10080" w:type="dxa"/>
            <w:tcBorders>
              <w:top w:val="single" w:sz="2" w:space="0" w:color="CCCCCC"/>
              <w:left w:val="single" w:sz="2" w:space="0" w:color="CCCCCC"/>
              <w:bottom w:val="single" w:sz="2" w:space="0" w:color="CCCCCC"/>
              <w:right w:val="single" w:sz="2" w:space="0" w:color="CCCCCC"/>
            </w:tcBorders>
            <w:shd w:val="clear" w:color="auto" w:fill="F0F0EE"/>
            <w:tcMar>
              <w:top w:w="100" w:type="dxa"/>
              <w:left w:w="180" w:type="dxa"/>
              <w:bottom w:w="100" w:type="dxa"/>
              <w:right w:w="180" w:type="dxa"/>
            </w:tcMar>
          </w:tcPr>
          <w:p w14:paraId="1C6DA34B" w14:textId="77777777" w:rsidR="003A1840" w:rsidRPr="00D80026" w:rsidRDefault="00237264">
            <w:pPr>
              <w:spacing w:after="20"/>
              <w:rPr>
                <w:rFonts w:ascii="Courier New" w:hAnsi="Courier New" w:cs="Courier New"/>
              </w:rPr>
            </w:pPr>
            <w:r w:rsidRPr="00D80026">
              <w:rPr>
                <w:rFonts w:ascii="Courier New" w:eastAsia="Courier New" w:hAnsi="Courier New" w:cs="Courier New"/>
                <w:color w:val="333333"/>
                <w:sz w:val="18"/>
                <w:szCs w:val="18"/>
              </w:rPr>
              <w:t>* Set 1992 as the reference (omitted) year</w:t>
            </w:r>
          </w:p>
          <w:p w14:paraId="351E42C6" w14:textId="77777777" w:rsidR="003A1840" w:rsidRPr="00D80026" w:rsidRDefault="00237264">
            <w:pPr>
              <w:spacing w:after="20"/>
              <w:rPr>
                <w:rFonts w:ascii="Courier New" w:hAnsi="Courier New" w:cs="Courier New"/>
              </w:rPr>
            </w:pPr>
            <w:proofErr w:type="spellStart"/>
            <w:r w:rsidRPr="00D80026">
              <w:rPr>
                <w:rFonts w:ascii="Courier New" w:eastAsia="Courier New" w:hAnsi="Courier New" w:cs="Courier New"/>
                <w:color w:val="333333"/>
                <w:sz w:val="18"/>
                <w:szCs w:val="18"/>
              </w:rPr>
              <w:t>fvset</w:t>
            </w:r>
            <w:proofErr w:type="spellEnd"/>
            <w:r w:rsidRPr="00D80026">
              <w:rPr>
                <w:rFonts w:ascii="Courier New" w:eastAsia="Courier New" w:hAnsi="Courier New" w:cs="Courier New"/>
                <w:color w:val="333333"/>
                <w:sz w:val="18"/>
                <w:szCs w:val="18"/>
              </w:rPr>
              <w:t xml:space="preserve"> base 92 Year</w:t>
            </w:r>
          </w:p>
          <w:p w14:paraId="64F46731" w14:textId="77777777" w:rsidR="003A1840" w:rsidRPr="00D80026" w:rsidRDefault="003A1840">
            <w:pPr>
              <w:spacing w:after="20"/>
              <w:rPr>
                <w:rFonts w:ascii="Courier New" w:hAnsi="Courier New" w:cs="Courier New"/>
              </w:rPr>
            </w:pPr>
          </w:p>
          <w:p w14:paraId="0F27A4A9" w14:textId="77777777" w:rsidR="003A1840" w:rsidRPr="00D80026" w:rsidRDefault="00237264">
            <w:pPr>
              <w:spacing w:after="20"/>
              <w:rPr>
                <w:rFonts w:ascii="Courier New" w:hAnsi="Courier New" w:cs="Courier New"/>
              </w:rPr>
            </w:pPr>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i.treat</w:t>
            </w:r>
            <w:proofErr w:type="spellEnd"/>
            <w:proofErr w:type="gramEnd"/>
            <w:r w:rsidRPr="00D80026">
              <w:rPr>
                <w:rFonts w:ascii="Courier New" w:eastAsia="Courier New" w:hAnsi="Courier New" w:cs="Courier New"/>
                <w:color w:val="333333"/>
                <w:sz w:val="18"/>
                <w:szCs w:val="18"/>
              </w:rPr>
              <w:t>##</w:t>
            </w:r>
            <w:proofErr w:type="gramStart"/>
            <w:r w:rsidRPr="00D80026">
              <w:rPr>
                <w:rFonts w:ascii="Courier New" w:eastAsia="Courier New" w:hAnsi="Courier New" w:cs="Courier New"/>
                <w:color w:val="333333"/>
                <w:sz w:val="18"/>
                <w:szCs w:val="18"/>
              </w:rPr>
              <w:t>i.Year</w:t>
            </w:r>
            <w:proofErr w:type="gramEnd"/>
            <w:r w:rsidRPr="00D80026">
              <w:rPr>
                <w:rFonts w:ascii="Courier New" w:eastAsia="Courier New" w:hAnsi="Courier New" w:cs="Courier New"/>
                <w:color w:val="333333"/>
                <w:sz w:val="18"/>
                <w:szCs w:val="18"/>
              </w:rPr>
              <w:t xml:space="preserve"> gives treat main effect + all </w:t>
            </w:r>
            <w:proofErr w:type="spellStart"/>
            <w:r w:rsidRPr="00D80026">
              <w:rPr>
                <w:rFonts w:ascii="Courier New" w:eastAsia="Courier New" w:hAnsi="Courier New" w:cs="Courier New"/>
                <w:color w:val="333333"/>
                <w:sz w:val="18"/>
                <w:szCs w:val="18"/>
              </w:rPr>
              <w:t>treat×year</w:t>
            </w:r>
            <w:proofErr w:type="spellEnd"/>
            <w:r w:rsidRPr="00D80026">
              <w:rPr>
                <w:rFonts w:ascii="Courier New" w:eastAsia="Courier New" w:hAnsi="Courier New" w:cs="Courier New"/>
                <w:color w:val="333333"/>
                <w:sz w:val="18"/>
                <w:szCs w:val="18"/>
              </w:rPr>
              <w:t xml:space="preserve"> interactions</w:t>
            </w:r>
          </w:p>
          <w:p w14:paraId="7EE4A369" w14:textId="035A286A" w:rsidR="003A1840" w:rsidRPr="00D80026" w:rsidRDefault="00237264">
            <w:pPr>
              <w:rPr>
                <w:rFonts w:ascii="Calibri" w:hAnsi="Calibri" w:cs="Calibri"/>
              </w:rPr>
            </w:pPr>
            <w:r w:rsidRPr="00D80026">
              <w:rPr>
                <w:rFonts w:ascii="Courier New" w:eastAsia="Courier New" w:hAnsi="Courier New" w:cs="Courier New"/>
                <w:color w:val="333333"/>
                <w:sz w:val="18"/>
                <w:szCs w:val="18"/>
              </w:rPr>
              <w:t xml:space="preserve">reg </w:t>
            </w:r>
            <w:proofErr w:type="spellStart"/>
            <w:r w:rsidRPr="00D80026">
              <w:rPr>
                <w:rFonts w:ascii="Courier New" w:eastAsia="Courier New" w:hAnsi="Courier New" w:cs="Courier New"/>
                <w:color w:val="333333"/>
                <w:sz w:val="18"/>
                <w:szCs w:val="18"/>
              </w:rPr>
              <w:t>InCollege</w:t>
            </w:r>
            <w:proofErr w:type="spellEnd"/>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i.StateCode</w:t>
            </w:r>
            <w:proofErr w:type="spellEnd"/>
            <w:proofErr w:type="gramEnd"/>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i.Year</w:t>
            </w:r>
            <w:proofErr w:type="spellEnd"/>
            <w:proofErr w:type="gramEnd"/>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i.</w:t>
            </w:r>
            <w:r w:rsidR="00D80026" w:rsidRPr="00D80026">
              <w:rPr>
                <w:rFonts w:ascii="Courier New" w:eastAsia="Courier New" w:hAnsi="Courier New" w:cs="Courier New"/>
                <w:color w:val="333333"/>
                <w:sz w:val="18"/>
                <w:szCs w:val="18"/>
              </w:rPr>
              <w:t>Georgia</w:t>
            </w:r>
            <w:proofErr w:type="spellEnd"/>
            <w:proofErr w:type="gramEnd"/>
            <w:r w:rsidRPr="00D80026">
              <w:rPr>
                <w:rFonts w:ascii="Courier New" w:eastAsia="Courier New" w:hAnsi="Courier New" w:cs="Courier New"/>
                <w:color w:val="333333"/>
                <w:sz w:val="18"/>
                <w:szCs w:val="18"/>
              </w:rPr>
              <w:t>##</w:t>
            </w:r>
            <w:proofErr w:type="gramStart"/>
            <w:r w:rsidRPr="00D80026">
              <w:rPr>
                <w:rFonts w:ascii="Courier New" w:eastAsia="Courier New" w:hAnsi="Courier New" w:cs="Courier New"/>
                <w:color w:val="333333"/>
                <w:sz w:val="18"/>
                <w:szCs w:val="18"/>
              </w:rPr>
              <w:t>i.Year</w:t>
            </w:r>
            <w:proofErr w:type="gramEnd"/>
            <w:r w:rsidRPr="00D80026">
              <w:rPr>
                <w:rFonts w:ascii="Courier New" w:eastAsia="Courier New" w:hAnsi="Courier New" w:cs="Courier New"/>
                <w:color w:val="333333"/>
                <w:sz w:val="18"/>
                <w:szCs w:val="18"/>
              </w:rPr>
              <w:t xml:space="preserve">, </w:t>
            </w:r>
            <w:proofErr w:type="spellStart"/>
            <w:r w:rsidRPr="00D80026">
              <w:rPr>
                <w:rFonts w:ascii="Courier New" w:eastAsia="Courier New" w:hAnsi="Courier New" w:cs="Courier New"/>
                <w:color w:val="333333"/>
                <w:sz w:val="18"/>
                <w:szCs w:val="18"/>
              </w:rPr>
              <w:t>allbase</w:t>
            </w:r>
            <w:proofErr w:type="spellEnd"/>
          </w:p>
        </w:tc>
      </w:tr>
    </w:tbl>
    <w:p w14:paraId="4064F080" w14:textId="77777777" w:rsidR="003A1840" w:rsidRPr="00D80026" w:rsidRDefault="00237264">
      <w:pPr>
        <w:spacing w:before="60" w:after="120"/>
        <w:rPr>
          <w:rFonts w:ascii="Calibri" w:hAnsi="Calibri" w:cs="Calibri"/>
        </w:rPr>
      </w:pPr>
      <w:r w:rsidRPr="00D80026">
        <w:rPr>
          <w:rFonts w:ascii="Calibri" w:eastAsia="Arial" w:hAnsi="Calibri" w:cs="Calibri"/>
          <w:b/>
          <w:bCs/>
          <w:color w:val="000000"/>
        </w:rPr>
        <w:t>Note:</w:t>
      </w:r>
      <w:r w:rsidRPr="00D80026">
        <w:rPr>
          <w:rFonts w:ascii="Calibri" w:eastAsia="Arial" w:hAnsi="Calibri" w:cs="Calibri"/>
          <w:color w:val="000000"/>
        </w:rPr>
        <w:t xml:space="preserve"> The </w:t>
      </w:r>
      <w:r w:rsidRPr="00D80026">
        <w:rPr>
          <w:rFonts w:ascii="Calibri" w:eastAsia="Courier New" w:hAnsi="Calibri" w:cs="Calibri"/>
          <w:color w:val="333333"/>
        </w:rPr>
        <w:t>##</w:t>
      </w:r>
      <w:r w:rsidRPr="00D80026">
        <w:rPr>
          <w:rFonts w:ascii="Calibri" w:eastAsia="Arial" w:hAnsi="Calibri" w:cs="Calibri"/>
          <w:color w:val="000000"/>
        </w:rPr>
        <w:t xml:space="preserve"> operator is critical. Using a single </w:t>
      </w:r>
      <w:r w:rsidRPr="00D80026">
        <w:rPr>
          <w:rFonts w:ascii="Calibri" w:eastAsia="Courier New" w:hAnsi="Calibri" w:cs="Calibri"/>
          <w:color w:val="333333"/>
        </w:rPr>
        <w:t>#</w:t>
      </w:r>
      <w:r w:rsidRPr="00D80026">
        <w:rPr>
          <w:rFonts w:ascii="Calibri" w:eastAsia="Arial" w:hAnsi="Calibri" w:cs="Calibri"/>
          <w:color w:val="000000"/>
        </w:rPr>
        <w:t xml:space="preserve"> with a </w:t>
      </w:r>
      <w:proofErr w:type="gramStart"/>
      <w:r w:rsidRPr="00D80026">
        <w:rPr>
          <w:rFonts w:ascii="Calibri" w:eastAsia="Arial" w:hAnsi="Calibri" w:cs="Calibri"/>
          <w:color w:val="000000"/>
        </w:rPr>
        <w:t>separately-specified</w:t>
      </w:r>
      <w:proofErr w:type="gramEnd"/>
      <w:r w:rsidRPr="00D80026">
        <w:rPr>
          <w:rFonts w:ascii="Calibri" w:eastAsia="Arial" w:hAnsi="Calibri" w:cs="Calibri"/>
          <w:color w:val="000000"/>
        </w:rPr>
        <w:t xml:space="preserve"> </w:t>
      </w:r>
      <w:r w:rsidRPr="00D80026">
        <w:rPr>
          <w:rFonts w:ascii="Calibri" w:eastAsia="Courier New" w:hAnsi="Calibri" w:cs="Calibri"/>
          <w:color w:val="333333"/>
        </w:rPr>
        <w:t>post</w:t>
      </w:r>
      <w:r w:rsidRPr="00D80026">
        <w:rPr>
          <w:rFonts w:ascii="Calibri" w:eastAsia="Arial" w:hAnsi="Calibri" w:cs="Calibri"/>
          <w:color w:val="000000"/>
        </w:rPr>
        <w:t xml:space="preserve"> can cause Stata to silently use the wrong baseline year, even when </w:t>
      </w:r>
      <w:proofErr w:type="spellStart"/>
      <w:r w:rsidRPr="00D80026">
        <w:rPr>
          <w:rFonts w:ascii="Calibri" w:eastAsia="Courier New" w:hAnsi="Calibri" w:cs="Calibri"/>
          <w:color w:val="333333"/>
        </w:rPr>
        <w:t>fvset</w:t>
      </w:r>
      <w:proofErr w:type="spellEnd"/>
      <w:r w:rsidRPr="00D80026">
        <w:rPr>
          <w:rFonts w:ascii="Calibri" w:eastAsia="Courier New" w:hAnsi="Calibri" w:cs="Calibri"/>
          <w:color w:val="333333"/>
        </w:rPr>
        <w:t xml:space="preserve"> base</w:t>
      </w:r>
      <w:r w:rsidRPr="00D80026">
        <w:rPr>
          <w:rFonts w:ascii="Calibri" w:eastAsia="Arial" w:hAnsi="Calibri" w:cs="Calibri"/>
          <w:color w:val="000000"/>
        </w:rPr>
        <w:t xml:space="preserve"> is specified.</w:t>
      </w:r>
    </w:p>
    <w:p w14:paraId="7B6B3111"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5A465FD2"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7b.  </w:t>
      </w:r>
      <w:r w:rsidRPr="00D80026">
        <w:rPr>
          <w:rFonts w:ascii="Calibri" w:eastAsia="Arial" w:hAnsi="Calibri" w:cs="Calibri"/>
          <w:color w:val="000000"/>
          <w:sz w:val="22"/>
          <w:szCs w:val="22"/>
        </w:rPr>
        <w:t xml:space="preserve">Locate the </w:t>
      </w:r>
      <w:proofErr w:type="spellStart"/>
      <w:r w:rsidRPr="00D80026">
        <w:rPr>
          <w:rFonts w:ascii="Courier New" w:eastAsia="Courier New" w:hAnsi="Courier New" w:cs="Courier New"/>
          <w:color w:val="333333"/>
          <w:shd w:val="clear" w:color="auto" w:fill="F5F5F3"/>
        </w:rPr>
        <w:t>treat#Year</w:t>
      </w:r>
      <w:proofErr w:type="spellEnd"/>
      <w:r w:rsidRPr="00D80026">
        <w:rPr>
          <w:rFonts w:ascii="Calibri" w:eastAsia="Arial" w:hAnsi="Calibri" w:cs="Calibri"/>
          <w:color w:val="000000"/>
          <w:sz w:val="22"/>
          <w:szCs w:val="22"/>
        </w:rPr>
        <w:t xml:space="preserve"> interaction coefficients in the output. Coefficients on years 89–91 are your pre-treatment estimates; those on 93–97 are post-treatment (all relative to 1992 = 0). What do you notice about the pre-period coefficients?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53ADF7D3"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58D6E4DD"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4716C980"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503D1DD3"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54094121"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021462E9"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7c.  </w:t>
      </w:r>
      <w:r w:rsidRPr="00D80026">
        <w:rPr>
          <w:rFonts w:ascii="Calibri" w:eastAsia="Arial" w:hAnsi="Calibri" w:cs="Calibri"/>
          <w:color w:val="000000"/>
          <w:sz w:val="22"/>
          <w:szCs w:val="22"/>
        </w:rPr>
        <w:t>Plot the event study coefficients with 95% confidence intervals: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79021C26" w14:textId="77777777">
        <w:tblPrEx>
          <w:tblCellMar>
            <w:top w:w="0" w:type="dxa"/>
            <w:bottom w:w="0" w:type="dxa"/>
          </w:tblCellMar>
        </w:tblPrEx>
        <w:tc>
          <w:tcPr>
            <w:tcW w:w="10080" w:type="dxa"/>
            <w:tcBorders>
              <w:top w:val="single" w:sz="2" w:space="0" w:color="CCCCCC"/>
              <w:left w:val="single" w:sz="2" w:space="0" w:color="CCCCCC"/>
              <w:bottom w:val="single" w:sz="2" w:space="0" w:color="CCCCCC"/>
              <w:right w:val="single" w:sz="2" w:space="0" w:color="CCCCCC"/>
            </w:tcBorders>
            <w:shd w:val="clear" w:color="auto" w:fill="F0F0EE"/>
            <w:tcMar>
              <w:top w:w="100" w:type="dxa"/>
              <w:left w:w="180" w:type="dxa"/>
              <w:bottom w:w="100" w:type="dxa"/>
              <w:right w:w="180" w:type="dxa"/>
            </w:tcMar>
          </w:tcPr>
          <w:p w14:paraId="632348E7" w14:textId="5132647C" w:rsidR="003A1840" w:rsidRPr="00D80026" w:rsidRDefault="00237264">
            <w:pPr>
              <w:spacing w:after="20"/>
              <w:rPr>
                <w:rFonts w:ascii="Courier New" w:hAnsi="Courier New" w:cs="Courier New"/>
              </w:rPr>
            </w:pPr>
            <w:proofErr w:type="spellStart"/>
            <w:r w:rsidRPr="00D80026">
              <w:rPr>
                <w:rFonts w:ascii="Courier New" w:eastAsia="Courier New" w:hAnsi="Courier New" w:cs="Courier New"/>
                <w:color w:val="333333"/>
                <w:sz w:val="18"/>
                <w:szCs w:val="18"/>
              </w:rPr>
              <w:t>coefplot</w:t>
            </w:r>
            <w:proofErr w:type="spellEnd"/>
            <w:r w:rsidRPr="00D80026">
              <w:rPr>
                <w:rFonts w:ascii="Courier New" w:eastAsia="Courier New" w:hAnsi="Courier New" w:cs="Courier New"/>
                <w:color w:val="333333"/>
                <w:sz w:val="18"/>
                <w:szCs w:val="18"/>
              </w:rPr>
              <w:t>, keep(</w:t>
            </w:r>
            <w:proofErr w:type="gramStart"/>
            <w:r w:rsidRPr="00D80026">
              <w:rPr>
                <w:rFonts w:ascii="Courier New" w:eastAsia="Courier New" w:hAnsi="Courier New" w:cs="Courier New"/>
                <w:color w:val="333333"/>
                <w:sz w:val="18"/>
                <w:szCs w:val="18"/>
              </w:rPr>
              <w:t>1.</w:t>
            </w:r>
            <w:r w:rsidR="00083E87">
              <w:rPr>
                <w:rFonts w:ascii="Courier New" w:eastAsia="Courier New" w:hAnsi="Courier New" w:cs="Courier New"/>
                <w:color w:val="333333"/>
                <w:sz w:val="18"/>
                <w:szCs w:val="18"/>
              </w:rPr>
              <w:t>Georgia</w:t>
            </w:r>
            <w:proofErr w:type="gramEnd"/>
            <w:r w:rsidRPr="00D80026">
              <w:rPr>
                <w:rFonts w:ascii="Courier New" w:eastAsia="Courier New" w:hAnsi="Courier New" w:cs="Courier New"/>
                <w:color w:val="333333"/>
                <w:sz w:val="18"/>
                <w:szCs w:val="18"/>
              </w:rPr>
              <w:t>#</w:t>
            </w:r>
            <w:proofErr w:type="gramStart"/>
            <w:r w:rsidRPr="00D80026">
              <w:rPr>
                <w:rFonts w:ascii="Courier New" w:eastAsia="Courier New" w:hAnsi="Courier New" w:cs="Courier New"/>
                <w:color w:val="333333"/>
                <w:sz w:val="18"/>
                <w:szCs w:val="18"/>
              </w:rPr>
              <w:t>*.Year</w:t>
            </w:r>
            <w:proofErr w:type="gramEnd"/>
            <w:r w:rsidRPr="00D80026">
              <w:rPr>
                <w:rFonts w:ascii="Courier New" w:eastAsia="Courier New" w:hAnsi="Courier New" w:cs="Courier New"/>
                <w:color w:val="333333"/>
                <w:sz w:val="18"/>
                <w:szCs w:val="18"/>
              </w:rPr>
              <w:t>) vertical recast(connected) ///</w:t>
            </w:r>
          </w:p>
          <w:p w14:paraId="5BB0B1F7" w14:textId="77777777" w:rsidR="003A1840" w:rsidRPr="00D80026" w:rsidRDefault="00237264">
            <w:pPr>
              <w:spacing w:after="20"/>
              <w:rPr>
                <w:rFonts w:ascii="Courier New" w:hAnsi="Courier New" w:cs="Courier New"/>
              </w:rPr>
            </w:pPr>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xlabel</w:t>
            </w:r>
            <w:proofErr w:type="spellEnd"/>
            <w:r w:rsidRPr="00D80026">
              <w:rPr>
                <w:rFonts w:ascii="Courier New" w:eastAsia="Courier New" w:hAnsi="Courier New" w:cs="Courier New"/>
                <w:color w:val="333333"/>
                <w:sz w:val="18"/>
                <w:szCs w:val="18"/>
              </w:rPr>
              <w:t>(</w:t>
            </w:r>
            <w:proofErr w:type="gramEnd"/>
            <w:r w:rsidRPr="00D80026">
              <w:rPr>
                <w:rFonts w:ascii="Courier New" w:eastAsia="Courier New" w:hAnsi="Courier New" w:cs="Courier New"/>
                <w:color w:val="333333"/>
                <w:sz w:val="18"/>
                <w:szCs w:val="18"/>
              </w:rPr>
              <w:t xml:space="preserve">, </w:t>
            </w:r>
            <w:proofErr w:type="gramStart"/>
            <w:r w:rsidRPr="00D80026">
              <w:rPr>
                <w:rFonts w:ascii="Courier New" w:eastAsia="Courier New" w:hAnsi="Courier New" w:cs="Courier New"/>
                <w:color w:val="333333"/>
                <w:sz w:val="18"/>
                <w:szCs w:val="18"/>
              </w:rPr>
              <w:t>angle(</w:t>
            </w:r>
            <w:proofErr w:type="gramEnd"/>
            <w:r w:rsidRPr="00D80026">
              <w:rPr>
                <w:rFonts w:ascii="Courier New" w:eastAsia="Courier New" w:hAnsi="Courier New" w:cs="Courier New"/>
                <w:color w:val="333333"/>
                <w:sz w:val="18"/>
                <w:szCs w:val="18"/>
              </w:rPr>
              <w:t>45)) ///</w:t>
            </w:r>
          </w:p>
          <w:p w14:paraId="24A83EBA" w14:textId="77777777" w:rsidR="003A1840" w:rsidRPr="00D80026" w:rsidRDefault="00237264">
            <w:pPr>
              <w:spacing w:after="20"/>
              <w:rPr>
                <w:rFonts w:ascii="Courier New" w:hAnsi="Courier New" w:cs="Courier New"/>
              </w:rPr>
            </w:pPr>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xline</w:t>
            </w:r>
            <w:proofErr w:type="spellEnd"/>
            <w:r w:rsidRPr="00D80026">
              <w:rPr>
                <w:rFonts w:ascii="Courier New" w:eastAsia="Courier New" w:hAnsi="Courier New" w:cs="Courier New"/>
                <w:color w:val="333333"/>
                <w:sz w:val="18"/>
                <w:szCs w:val="18"/>
              </w:rPr>
              <w:t>(</w:t>
            </w:r>
            <w:proofErr w:type="gramEnd"/>
            <w:r w:rsidRPr="00D80026">
              <w:rPr>
                <w:rFonts w:ascii="Courier New" w:eastAsia="Courier New" w:hAnsi="Courier New" w:cs="Courier New"/>
                <w:color w:val="333333"/>
                <w:sz w:val="18"/>
                <w:szCs w:val="18"/>
              </w:rPr>
              <w:t>4.5) ///</w:t>
            </w:r>
          </w:p>
          <w:p w14:paraId="657B31EC" w14:textId="77777777" w:rsidR="003A1840" w:rsidRPr="00D80026" w:rsidRDefault="00237264">
            <w:pPr>
              <w:spacing w:after="20"/>
              <w:rPr>
                <w:rFonts w:ascii="Courier New" w:hAnsi="Courier New" w:cs="Courier New"/>
              </w:rPr>
            </w:pPr>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yline</w:t>
            </w:r>
            <w:proofErr w:type="spellEnd"/>
            <w:r w:rsidRPr="00D80026">
              <w:rPr>
                <w:rFonts w:ascii="Courier New" w:eastAsia="Courier New" w:hAnsi="Courier New" w:cs="Courier New"/>
                <w:color w:val="333333"/>
                <w:sz w:val="18"/>
                <w:szCs w:val="18"/>
              </w:rPr>
              <w:t>(</w:t>
            </w:r>
            <w:proofErr w:type="gramEnd"/>
            <w:r w:rsidRPr="00D80026">
              <w:rPr>
                <w:rFonts w:ascii="Courier New" w:eastAsia="Courier New" w:hAnsi="Courier New" w:cs="Courier New"/>
                <w:color w:val="333333"/>
                <w:sz w:val="18"/>
                <w:szCs w:val="18"/>
              </w:rPr>
              <w:t xml:space="preserve">0, </w:t>
            </w:r>
            <w:proofErr w:type="spellStart"/>
            <w:r w:rsidRPr="00D80026">
              <w:rPr>
                <w:rFonts w:ascii="Courier New" w:eastAsia="Courier New" w:hAnsi="Courier New" w:cs="Courier New"/>
                <w:color w:val="333333"/>
                <w:sz w:val="18"/>
                <w:szCs w:val="18"/>
              </w:rPr>
              <w:t>lpattern</w:t>
            </w:r>
            <w:proofErr w:type="spellEnd"/>
            <w:r w:rsidRPr="00D80026">
              <w:rPr>
                <w:rFonts w:ascii="Courier New" w:eastAsia="Courier New" w:hAnsi="Courier New" w:cs="Courier New"/>
                <w:color w:val="333333"/>
                <w:sz w:val="18"/>
                <w:szCs w:val="18"/>
              </w:rPr>
              <w:t xml:space="preserve">(dash) </w:t>
            </w:r>
            <w:proofErr w:type="spellStart"/>
            <w:r w:rsidRPr="00D80026">
              <w:rPr>
                <w:rFonts w:ascii="Courier New" w:eastAsia="Courier New" w:hAnsi="Courier New" w:cs="Courier New"/>
                <w:color w:val="333333"/>
                <w:sz w:val="18"/>
                <w:szCs w:val="18"/>
              </w:rPr>
              <w:t>lcolor</w:t>
            </w:r>
            <w:proofErr w:type="spellEnd"/>
            <w:r w:rsidRPr="00D80026">
              <w:rPr>
                <w:rFonts w:ascii="Courier New" w:eastAsia="Courier New" w:hAnsi="Courier New" w:cs="Courier New"/>
                <w:color w:val="333333"/>
                <w:sz w:val="18"/>
                <w:szCs w:val="18"/>
              </w:rPr>
              <w:t>(gray)) ///</w:t>
            </w:r>
          </w:p>
          <w:p w14:paraId="42370818" w14:textId="77777777" w:rsidR="003A1840" w:rsidRPr="00D80026" w:rsidRDefault="00237264">
            <w:pPr>
              <w:spacing w:after="20"/>
              <w:rPr>
                <w:rFonts w:ascii="Courier New" w:hAnsi="Courier New" w:cs="Courier New"/>
              </w:rPr>
            </w:pPr>
            <w:r w:rsidRPr="00D80026">
              <w:rPr>
                <w:rFonts w:ascii="Courier New" w:eastAsia="Courier New" w:hAnsi="Courier New" w:cs="Courier New"/>
                <w:color w:val="333333"/>
                <w:sz w:val="18"/>
                <w:szCs w:val="18"/>
              </w:rPr>
              <w:t xml:space="preserve">    </w:t>
            </w:r>
            <w:proofErr w:type="spellStart"/>
            <w:proofErr w:type="gramStart"/>
            <w:r w:rsidRPr="00D80026">
              <w:rPr>
                <w:rFonts w:ascii="Courier New" w:eastAsia="Courier New" w:hAnsi="Courier New" w:cs="Courier New"/>
                <w:color w:val="333333"/>
                <w:sz w:val="18"/>
                <w:szCs w:val="18"/>
              </w:rPr>
              <w:t>ytitle</w:t>
            </w:r>
            <w:proofErr w:type="spellEnd"/>
            <w:r w:rsidRPr="00D80026">
              <w:rPr>
                <w:rFonts w:ascii="Courier New" w:eastAsia="Courier New" w:hAnsi="Courier New" w:cs="Courier New"/>
                <w:color w:val="333333"/>
                <w:sz w:val="18"/>
                <w:szCs w:val="18"/>
              </w:rPr>
              <w:t>(</w:t>
            </w:r>
            <w:proofErr w:type="gramEnd"/>
            <w:r w:rsidRPr="00D80026">
              <w:rPr>
                <w:rFonts w:ascii="Courier New" w:eastAsia="Courier New" w:hAnsi="Courier New" w:cs="Courier New"/>
                <w:color w:val="333333"/>
                <w:sz w:val="18"/>
                <w:szCs w:val="18"/>
              </w:rPr>
              <w:t>"Coefficient (relative to 1992)") ///</w:t>
            </w:r>
          </w:p>
          <w:p w14:paraId="543E66FF" w14:textId="77777777" w:rsidR="003A1840" w:rsidRPr="00D80026" w:rsidRDefault="00237264">
            <w:pPr>
              <w:rPr>
                <w:rFonts w:ascii="Calibri" w:hAnsi="Calibri" w:cs="Calibri"/>
              </w:rPr>
            </w:pPr>
            <w:r w:rsidRPr="00D80026">
              <w:rPr>
                <w:rFonts w:ascii="Courier New" w:eastAsia="Courier New" w:hAnsi="Courier New" w:cs="Courier New"/>
                <w:color w:val="333333"/>
                <w:sz w:val="18"/>
                <w:szCs w:val="18"/>
              </w:rPr>
              <w:t xml:space="preserve">    </w:t>
            </w:r>
            <w:proofErr w:type="gramStart"/>
            <w:r w:rsidRPr="00D80026">
              <w:rPr>
                <w:rFonts w:ascii="Courier New" w:eastAsia="Courier New" w:hAnsi="Courier New" w:cs="Courier New"/>
                <w:color w:val="333333"/>
                <w:sz w:val="18"/>
                <w:szCs w:val="18"/>
              </w:rPr>
              <w:t>title(</w:t>
            </w:r>
            <w:proofErr w:type="gramEnd"/>
            <w:r w:rsidRPr="00D80026">
              <w:rPr>
                <w:rFonts w:ascii="Courier New" w:eastAsia="Courier New" w:hAnsi="Courier New" w:cs="Courier New"/>
                <w:color w:val="333333"/>
                <w:sz w:val="18"/>
                <w:szCs w:val="18"/>
              </w:rPr>
              <w:t>"Event study: HOPE scholarship")</w:t>
            </w:r>
          </w:p>
        </w:tc>
      </w:tr>
    </w:tbl>
    <w:p w14:paraId="60FEE400" w14:textId="77777777" w:rsidR="003A1840" w:rsidRPr="00D80026" w:rsidRDefault="00237264">
      <w:pPr>
        <w:spacing w:before="60" w:after="80"/>
        <w:rPr>
          <w:rFonts w:ascii="Calibri" w:hAnsi="Calibri" w:cs="Calibri"/>
        </w:rPr>
      </w:pPr>
      <w:r w:rsidRPr="00D80026">
        <w:rPr>
          <w:rFonts w:ascii="Calibri" w:eastAsia="Arial" w:hAnsi="Calibri" w:cs="Calibri"/>
          <w:color w:val="000000"/>
        </w:rPr>
        <w:t xml:space="preserve">The vertical line at </w:t>
      </w:r>
      <w:proofErr w:type="spellStart"/>
      <w:proofErr w:type="gramStart"/>
      <w:r w:rsidRPr="00D80026">
        <w:rPr>
          <w:rFonts w:ascii="Calibri" w:eastAsia="Courier New" w:hAnsi="Calibri" w:cs="Calibri"/>
          <w:color w:val="333333"/>
        </w:rPr>
        <w:t>xline</w:t>
      </w:r>
      <w:proofErr w:type="spellEnd"/>
      <w:r w:rsidRPr="00D80026">
        <w:rPr>
          <w:rFonts w:ascii="Calibri" w:eastAsia="Courier New" w:hAnsi="Calibri" w:cs="Calibri"/>
          <w:color w:val="333333"/>
        </w:rPr>
        <w:t>(</w:t>
      </w:r>
      <w:proofErr w:type="gramEnd"/>
      <w:r w:rsidRPr="00D80026">
        <w:rPr>
          <w:rFonts w:ascii="Calibri" w:eastAsia="Courier New" w:hAnsi="Calibri" w:cs="Calibri"/>
          <w:color w:val="333333"/>
        </w:rPr>
        <w:t>4.5)</w:t>
      </w:r>
      <w:r w:rsidRPr="00D80026">
        <w:rPr>
          <w:rFonts w:ascii="Calibri" w:eastAsia="Arial" w:hAnsi="Calibri" w:cs="Calibri"/>
          <w:color w:val="000000"/>
        </w:rPr>
        <w:t xml:space="preserve"> sits between the 4th and 5th plotted points because 1992 is the omitted base category and does not appear as a dot on the plot.</w:t>
      </w:r>
    </w:p>
    <w:p w14:paraId="2D7DBA21"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Attach or sketch your coefficient plot in the space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625E9BC0"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FAFAF8"/>
            <w:tcMar>
              <w:top w:w="200" w:type="dxa"/>
              <w:left w:w="200" w:type="dxa"/>
              <w:bottom w:w="200" w:type="dxa"/>
              <w:right w:w="200" w:type="dxa"/>
            </w:tcMar>
            <w:vAlign w:val="center"/>
          </w:tcPr>
          <w:p w14:paraId="4B5A4D91" w14:textId="77777777" w:rsidR="003A1840" w:rsidRPr="00D80026" w:rsidRDefault="00237264">
            <w:pPr>
              <w:jc w:val="center"/>
              <w:rPr>
                <w:rFonts w:ascii="Calibri" w:hAnsi="Calibri" w:cs="Calibri"/>
              </w:rPr>
            </w:pPr>
            <w:r w:rsidRPr="00D80026">
              <w:rPr>
                <w:rFonts w:ascii="Calibri" w:eastAsia="Arial" w:hAnsi="Calibri" w:cs="Calibri"/>
                <w:i/>
                <w:iCs/>
                <w:color w:val="444444"/>
              </w:rPr>
              <w:t xml:space="preserve">[ Attach or sketch your </w:t>
            </w:r>
            <w:proofErr w:type="spellStart"/>
            <w:r w:rsidRPr="00D80026">
              <w:rPr>
                <w:rFonts w:ascii="Calibri" w:eastAsia="Arial" w:hAnsi="Calibri" w:cs="Calibri"/>
                <w:i/>
                <w:iCs/>
                <w:color w:val="444444"/>
              </w:rPr>
              <w:t>coefplot</w:t>
            </w:r>
            <w:proofErr w:type="spellEnd"/>
            <w:r w:rsidRPr="00D80026">
              <w:rPr>
                <w:rFonts w:ascii="Calibri" w:eastAsia="Arial" w:hAnsi="Calibri" w:cs="Calibri"/>
                <w:i/>
                <w:iCs/>
                <w:color w:val="444444"/>
              </w:rPr>
              <w:t xml:space="preserve"> output </w:t>
            </w:r>
            <w:proofErr w:type="gramStart"/>
            <w:r w:rsidRPr="00D80026">
              <w:rPr>
                <w:rFonts w:ascii="Calibri" w:eastAsia="Arial" w:hAnsi="Calibri" w:cs="Calibri"/>
                <w:i/>
                <w:iCs/>
                <w:color w:val="444444"/>
              </w:rPr>
              <w:t>here ]</w:t>
            </w:r>
            <w:proofErr w:type="gramEnd"/>
          </w:p>
        </w:tc>
      </w:tr>
    </w:tbl>
    <w:p w14:paraId="6289FA0D"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624AB4BD"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7d.  </w:t>
      </w:r>
      <w:r w:rsidRPr="00D80026">
        <w:rPr>
          <w:rFonts w:ascii="Calibri" w:eastAsia="Arial" w:hAnsi="Calibri" w:cs="Calibri"/>
          <w:color w:val="000000"/>
          <w:sz w:val="22"/>
          <w:szCs w:val="22"/>
        </w:rPr>
        <w:t xml:space="preserve">Interpret the pre-treatment coefficients. Are they statistically distinguishable from zero? What does this tell you about the parallel </w:t>
      </w:r>
      <w:proofErr w:type="gramStart"/>
      <w:r w:rsidRPr="00D80026">
        <w:rPr>
          <w:rFonts w:ascii="Calibri" w:eastAsia="Arial" w:hAnsi="Calibri" w:cs="Calibri"/>
          <w:color w:val="000000"/>
          <w:sz w:val="22"/>
          <w:szCs w:val="22"/>
        </w:rPr>
        <w:t>trends</w:t>
      </w:r>
      <w:proofErr w:type="gramEnd"/>
      <w:r w:rsidRPr="00D80026">
        <w:rPr>
          <w:rFonts w:ascii="Calibri" w:eastAsia="Arial" w:hAnsi="Calibri" w:cs="Calibri"/>
          <w:color w:val="000000"/>
          <w:sz w:val="22"/>
          <w:szCs w:val="22"/>
        </w:rPr>
        <w:t xml:space="preserve"> assumption?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2904B77C"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6704A5B4"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855CB93"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4E6F906E"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34FFDCA0" w14:textId="77777777" w:rsidR="003A1840" w:rsidRDefault="00237264">
      <w:pPr>
        <w:rPr>
          <w:rFonts w:ascii="Calibri" w:hAnsi="Calibri" w:cs="Calibri"/>
          <w:sz w:val="4"/>
          <w:szCs w:val="4"/>
        </w:rPr>
      </w:pPr>
      <w:r w:rsidRPr="00D80026">
        <w:rPr>
          <w:rFonts w:ascii="Calibri" w:hAnsi="Calibri" w:cs="Calibri"/>
          <w:sz w:val="4"/>
          <w:szCs w:val="4"/>
        </w:rPr>
        <w:t xml:space="preserve"> </w:t>
      </w:r>
    </w:p>
    <w:p w14:paraId="1E9E346C" w14:textId="77777777" w:rsidR="00D80026" w:rsidRDefault="00D80026">
      <w:pPr>
        <w:rPr>
          <w:rFonts w:ascii="Calibri" w:hAnsi="Calibri" w:cs="Calibri"/>
          <w:sz w:val="4"/>
          <w:szCs w:val="4"/>
        </w:rPr>
      </w:pPr>
    </w:p>
    <w:p w14:paraId="60E6E4A0" w14:textId="77777777" w:rsidR="00D80026" w:rsidRDefault="00D80026">
      <w:pPr>
        <w:rPr>
          <w:rFonts w:ascii="Calibri" w:hAnsi="Calibri" w:cs="Calibri"/>
          <w:sz w:val="4"/>
          <w:szCs w:val="4"/>
        </w:rPr>
      </w:pPr>
    </w:p>
    <w:p w14:paraId="16A11EFC" w14:textId="77777777" w:rsidR="00D80026" w:rsidRDefault="00D80026">
      <w:pPr>
        <w:rPr>
          <w:rFonts w:ascii="Calibri" w:hAnsi="Calibri" w:cs="Calibri"/>
          <w:sz w:val="4"/>
          <w:szCs w:val="4"/>
        </w:rPr>
      </w:pPr>
    </w:p>
    <w:p w14:paraId="1296EDA8" w14:textId="77777777" w:rsidR="00D80026" w:rsidRDefault="00D80026">
      <w:pPr>
        <w:rPr>
          <w:rFonts w:ascii="Calibri" w:hAnsi="Calibri" w:cs="Calibri"/>
          <w:sz w:val="4"/>
          <w:szCs w:val="4"/>
        </w:rPr>
      </w:pPr>
    </w:p>
    <w:p w14:paraId="7330B8A4" w14:textId="77777777" w:rsidR="00D80026" w:rsidRDefault="00D80026">
      <w:pPr>
        <w:rPr>
          <w:rFonts w:ascii="Calibri" w:hAnsi="Calibri" w:cs="Calibri"/>
          <w:sz w:val="4"/>
          <w:szCs w:val="4"/>
        </w:rPr>
      </w:pPr>
    </w:p>
    <w:p w14:paraId="3B209BD3" w14:textId="77777777" w:rsidR="00D80026" w:rsidRDefault="00D80026">
      <w:pPr>
        <w:rPr>
          <w:rFonts w:ascii="Calibri" w:hAnsi="Calibri" w:cs="Calibri"/>
          <w:sz w:val="4"/>
          <w:szCs w:val="4"/>
        </w:rPr>
      </w:pPr>
    </w:p>
    <w:p w14:paraId="3462C983" w14:textId="77777777" w:rsidR="00D80026" w:rsidRDefault="00D80026">
      <w:pPr>
        <w:rPr>
          <w:rFonts w:ascii="Calibri" w:hAnsi="Calibri" w:cs="Calibri"/>
          <w:sz w:val="4"/>
          <w:szCs w:val="4"/>
        </w:rPr>
      </w:pPr>
    </w:p>
    <w:p w14:paraId="4DC21D69" w14:textId="77777777" w:rsidR="00D80026" w:rsidRDefault="00D80026">
      <w:pPr>
        <w:rPr>
          <w:rFonts w:ascii="Calibri" w:hAnsi="Calibri" w:cs="Calibri"/>
          <w:sz w:val="4"/>
          <w:szCs w:val="4"/>
        </w:rPr>
      </w:pPr>
    </w:p>
    <w:p w14:paraId="330E7503" w14:textId="77777777" w:rsidR="00D80026" w:rsidRDefault="00D80026">
      <w:pPr>
        <w:rPr>
          <w:rFonts w:ascii="Calibri" w:hAnsi="Calibri" w:cs="Calibri"/>
          <w:sz w:val="4"/>
          <w:szCs w:val="4"/>
        </w:rPr>
      </w:pPr>
    </w:p>
    <w:p w14:paraId="7510C040" w14:textId="77777777" w:rsidR="00D80026" w:rsidRDefault="00D80026">
      <w:pPr>
        <w:rPr>
          <w:rFonts w:ascii="Calibri" w:hAnsi="Calibri" w:cs="Calibri"/>
          <w:sz w:val="4"/>
          <w:szCs w:val="4"/>
        </w:rPr>
      </w:pPr>
    </w:p>
    <w:p w14:paraId="05545248" w14:textId="77777777" w:rsidR="00D80026" w:rsidRPr="00D80026" w:rsidRDefault="00D80026">
      <w:pPr>
        <w:rPr>
          <w:rFonts w:ascii="Calibri" w:hAnsi="Calibri" w:cs="Calibri"/>
        </w:rPr>
      </w:pPr>
    </w:p>
    <w:p w14:paraId="56BFB207"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lastRenderedPageBreak/>
        <w:t xml:space="preserve">7e.  </w:t>
      </w:r>
      <w:r w:rsidRPr="00D80026">
        <w:rPr>
          <w:rFonts w:ascii="Calibri" w:eastAsia="Arial" w:hAnsi="Calibri" w:cs="Calibri"/>
          <w:color w:val="000000"/>
          <w:sz w:val="22"/>
          <w:szCs w:val="22"/>
        </w:rPr>
        <w:t xml:space="preserve">Compare your post-treatment event study estimates to the single </w:t>
      </w:r>
      <w:proofErr w:type="spellStart"/>
      <w:r w:rsidRPr="00D80026">
        <w:rPr>
          <w:rFonts w:ascii="Calibri" w:eastAsia="Arial" w:hAnsi="Calibri" w:cs="Calibri"/>
          <w:color w:val="000000"/>
          <w:sz w:val="22"/>
          <w:szCs w:val="22"/>
        </w:rPr>
        <w:t>DiD</w:t>
      </w:r>
      <w:proofErr w:type="spellEnd"/>
      <w:r w:rsidRPr="00D80026">
        <w:rPr>
          <w:rFonts w:ascii="Calibri" w:eastAsia="Arial" w:hAnsi="Calibri" w:cs="Calibri"/>
          <w:color w:val="000000"/>
          <w:sz w:val="22"/>
          <w:szCs w:val="22"/>
        </w:rPr>
        <w:t xml:space="preserve"> estimate from Part I. Are they consistent? What does the year-by-year pattern suggest about the dynamics of HOPE’s effect?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6A9FEDB7"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131D9076"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703BB124"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D07ADB6"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146F7414"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12C4DAA4" w14:textId="77777777" w:rsidR="003A1840" w:rsidRPr="00D80026" w:rsidRDefault="00237264">
      <w:pPr>
        <w:spacing w:before="60" w:after="100"/>
        <w:rPr>
          <w:rFonts w:ascii="Calibri" w:hAnsi="Calibri" w:cs="Calibri"/>
        </w:rPr>
      </w:pPr>
      <w:r w:rsidRPr="00D80026">
        <w:rPr>
          <w:rFonts w:ascii="Calibri" w:eastAsia="Arial" w:hAnsi="Calibri" w:cs="Calibri"/>
          <w:b/>
          <w:bCs/>
          <w:color w:val="000000"/>
          <w:sz w:val="22"/>
          <w:szCs w:val="22"/>
        </w:rPr>
        <w:t xml:space="preserve">7f (extension).  </w:t>
      </w:r>
      <w:r w:rsidRPr="00D80026">
        <w:rPr>
          <w:rFonts w:ascii="Calibri" w:eastAsia="Arial" w:hAnsi="Calibri" w:cs="Calibri"/>
          <w:color w:val="000000"/>
          <w:sz w:val="22"/>
          <w:szCs w:val="22"/>
        </w:rPr>
        <w:t>Conduct a formal joint F-test on all pre-treatment interaction terms. Report the F-statistic and p-value and state your conclusion.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38FAF05E" w14:textId="77777777">
        <w:tblPrEx>
          <w:tblCellMar>
            <w:top w:w="0" w:type="dxa"/>
            <w:bottom w:w="0" w:type="dxa"/>
          </w:tblCellMar>
        </w:tblPrEx>
        <w:tc>
          <w:tcPr>
            <w:tcW w:w="10080" w:type="dxa"/>
            <w:tcBorders>
              <w:top w:val="single" w:sz="2" w:space="0" w:color="CCCCCC"/>
              <w:left w:val="single" w:sz="2" w:space="0" w:color="CCCCCC"/>
              <w:bottom w:val="single" w:sz="2" w:space="0" w:color="CCCCCC"/>
              <w:right w:val="single" w:sz="2" w:space="0" w:color="CCCCCC"/>
            </w:tcBorders>
            <w:shd w:val="clear" w:color="auto" w:fill="F0F0EE"/>
            <w:tcMar>
              <w:top w:w="100" w:type="dxa"/>
              <w:left w:w="180" w:type="dxa"/>
              <w:bottom w:w="100" w:type="dxa"/>
              <w:right w:w="180" w:type="dxa"/>
            </w:tcMar>
          </w:tcPr>
          <w:p w14:paraId="250481F9" w14:textId="39AEABFC" w:rsidR="003A1840" w:rsidRPr="00D80026" w:rsidRDefault="00237264">
            <w:pPr>
              <w:rPr>
                <w:rFonts w:ascii="Courier New" w:hAnsi="Courier New" w:cs="Courier New"/>
              </w:rPr>
            </w:pPr>
            <w:r w:rsidRPr="00D80026">
              <w:rPr>
                <w:rFonts w:ascii="Courier New" w:eastAsia="Courier New" w:hAnsi="Courier New" w:cs="Courier New"/>
                <w:color w:val="333333"/>
                <w:sz w:val="18"/>
                <w:szCs w:val="18"/>
              </w:rPr>
              <w:t xml:space="preserve">test </w:t>
            </w:r>
            <w:proofErr w:type="gramStart"/>
            <w:r w:rsidRPr="00D80026">
              <w:rPr>
                <w:rFonts w:ascii="Courier New" w:eastAsia="Courier New" w:hAnsi="Courier New" w:cs="Courier New"/>
                <w:color w:val="333333"/>
                <w:sz w:val="18"/>
                <w:szCs w:val="18"/>
              </w:rPr>
              <w:t>1.</w:t>
            </w:r>
            <w:r w:rsidR="004050D8">
              <w:rPr>
                <w:rFonts w:ascii="Courier New" w:eastAsia="Courier New" w:hAnsi="Courier New" w:cs="Courier New"/>
                <w:color w:val="333333"/>
                <w:sz w:val="18"/>
                <w:szCs w:val="18"/>
              </w:rPr>
              <w:t>Georgia</w:t>
            </w:r>
            <w:proofErr w:type="gramEnd"/>
            <w:r w:rsidRPr="00D80026">
              <w:rPr>
                <w:rFonts w:ascii="Courier New" w:eastAsia="Courier New" w:hAnsi="Courier New" w:cs="Courier New"/>
                <w:color w:val="333333"/>
                <w:sz w:val="18"/>
                <w:szCs w:val="18"/>
              </w:rPr>
              <w:t>#</w:t>
            </w:r>
            <w:proofErr w:type="gramStart"/>
            <w:r w:rsidRPr="00D80026">
              <w:rPr>
                <w:rFonts w:ascii="Courier New" w:eastAsia="Courier New" w:hAnsi="Courier New" w:cs="Courier New"/>
                <w:color w:val="333333"/>
                <w:sz w:val="18"/>
                <w:szCs w:val="18"/>
              </w:rPr>
              <w:t>89.Year</w:t>
            </w:r>
            <w:proofErr w:type="gramEnd"/>
            <w:r w:rsidRPr="00D80026">
              <w:rPr>
                <w:rFonts w:ascii="Courier New" w:eastAsia="Courier New" w:hAnsi="Courier New" w:cs="Courier New"/>
                <w:color w:val="333333"/>
                <w:sz w:val="18"/>
                <w:szCs w:val="18"/>
              </w:rPr>
              <w:t xml:space="preserve"> </w:t>
            </w:r>
            <w:proofErr w:type="gramStart"/>
            <w:r w:rsidRPr="00D80026">
              <w:rPr>
                <w:rFonts w:ascii="Courier New" w:eastAsia="Courier New" w:hAnsi="Courier New" w:cs="Courier New"/>
                <w:color w:val="333333"/>
                <w:sz w:val="18"/>
                <w:szCs w:val="18"/>
              </w:rPr>
              <w:t>1.</w:t>
            </w:r>
            <w:r w:rsidR="004050D8">
              <w:rPr>
                <w:rFonts w:ascii="Courier New" w:eastAsia="Courier New" w:hAnsi="Courier New" w:cs="Courier New"/>
                <w:color w:val="333333"/>
                <w:sz w:val="18"/>
                <w:szCs w:val="18"/>
              </w:rPr>
              <w:t>Georgia</w:t>
            </w:r>
            <w:proofErr w:type="gramEnd"/>
            <w:r w:rsidRPr="00D80026">
              <w:rPr>
                <w:rFonts w:ascii="Courier New" w:eastAsia="Courier New" w:hAnsi="Courier New" w:cs="Courier New"/>
                <w:color w:val="333333"/>
                <w:sz w:val="18"/>
                <w:szCs w:val="18"/>
              </w:rPr>
              <w:t>#</w:t>
            </w:r>
            <w:proofErr w:type="gramStart"/>
            <w:r w:rsidRPr="00D80026">
              <w:rPr>
                <w:rFonts w:ascii="Courier New" w:eastAsia="Courier New" w:hAnsi="Courier New" w:cs="Courier New"/>
                <w:color w:val="333333"/>
                <w:sz w:val="18"/>
                <w:szCs w:val="18"/>
              </w:rPr>
              <w:t>90.Year</w:t>
            </w:r>
            <w:proofErr w:type="gramEnd"/>
            <w:r w:rsidRPr="00D80026">
              <w:rPr>
                <w:rFonts w:ascii="Courier New" w:eastAsia="Courier New" w:hAnsi="Courier New" w:cs="Courier New"/>
                <w:color w:val="333333"/>
                <w:sz w:val="18"/>
                <w:szCs w:val="18"/>
              </w:rPr>
              <w:t xml:space="preserve"> </w:t>
            </w:r>
            <w:proofErr w:type="gramStart"/>
            <w:r w:rsidRPr="00D80026">
              <w:rPr>
                <w:rFonts w:ascii="Courier New" w:eastAsia="Courier New" w:hAnsi="Courier New" w:cs="Courier New"/>
                <w:color w:val="333333"/>
                <w:sz w:val="18"/>
                <w:szCs w:val="18"/>
              </w:rPr>
              <w:t>1.</w:t>
            </w:r>
            <w:r w:rsidR="004050D8">
              <w:rPr>
                <w:rFonts w:ascii="Courier New" w:eastAsia="Courier New" w:hAnsi="Courier New" w:cs="Courier New"/>
                <w:color w:val="333333"/>
                <w:sz w:val="18"/>
                <w:szCs w:val="18"/>
              </w:rPr>
              <w:t>Georgia</w:t>
            </w:r>
            <w:proofErr w:type="gramEnd"/>
            <w:r w:rsidRPr="00D80026">
              <w:rPr>
                <w:rFonts w:ascii="Courier New" w:eastAsia="Courier New" w:hAnsi="Courier New" w:cs="Courier New"/>
                <w:color w:val="333333"/>
                <w:sz w:val="18"/>
                <w:szCs w:val="18"/>
              </w:rPr>
              <w:t>#</w:t>
            </w:r>
            <w:proofErr w:type="gramStart"/>
            <w:r w:rsidRPr="00D80026">
              <w:rPr>
                <w:rFonts w:ascii="Courier New" w:eastAsia="Courier New" w:hAnsi="Courier New" w:cs="Courier New"/>
                <w:color w:val="333333"/>
                <w:sz w:val="18"/>
                <w:szCs w:val="18"/>
              </w:rPr>
              <w:t>91.Year</w:t>
            </w:r>
            <w:proofErr w:type="gramEnd"/>
          </w:p>
        </w:tc>
      </w:tr>
      <w:tr w:rsidR="003A1840" w:rsidRPr="00D80026" w14:paraId="687368D4"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0DE427DC" w14:textId="77777777" w:rsidR="003A1840" w:rsidRPr="00D80026" w:rsidRDefault="00237264">
            <w:pPr>
              <w:rPr>
                <w:rFonts w:ascii="Calibri" w:hAnsi="Calibri" w:cs="Calibri"/>
              </w:rPr>
            </w:pPr>
            <w:r w:rsidRPr="00D80026">
              <w:rPr>
                <w:rFonts w:ascii="Calibri" w:eastAsia="Arial" w:hAnsi="Calibri" w:cs="Calibri"/>
                <w:i/>
                <w:iCs/>
                <w:color w:val="444444"/>
              </w:rPr>
              <w:t>F-statistic: ___          p-value: ___          Conclusion:</w:t>
            </w:r>
          </w:p>
          <w:p w14:paraId="04D9D102"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3333E20A"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2E898CFF"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6DF2CF67" w14:textId="77777777" w:rsidR="003A1840" w:rsidRPr="00D80026" w:rsidRDefault="003A1840">
      <w:pPr>
        <w:pBdr>
          <w:bottom w:val="single" w:sz="6" w:space="1" w:color="CCCCCC"/>
        </w:pBdr>
        <w:spacing w:before="160"/>
        <w:rPr>
          <w:rFonts w:ascii="Calibri" w:hAnsi="Calibri" w:cs="Calibri"/>
        </w:rPr>
      </w:pPr>
    </w:p>
    <w:p w14:paraId="170B882C" w14:textId="77777777" w:rsidR="003A1840" w:rsidRPr="00D80026" w:rsidRDefault="00237264">
      <w:pPr>
        <w:pBdr>
          <w:bottom w:val="single" w:sz="4" w:space="4" w:color="CCCCCC"/>
        </w:pBdr>
        <w:spacing w:before="280" w:after="80"/>
        <w:rPr>
          <w:rFonts w:ascii="Calibri" w:hAnsi="Calibri" w:cs="Calibri"/>
        </w:rPr>
      </w:pPr>
      <w:r w:rsidRPr="00D80026">
        <w:rPr>
          <w:rFonts w:ascii="Calibri" w:eastAsia="Arial" w:hAnsi="Calibri" w:cs="Calibri"/>
          <w:b/>
          <w:bCs/>
          <w:color w:val="000000"/>
          <w:sz w:val="24"/>
          <w:szCs w:val="24"/>
        </w:rPr>
        <w:t>Part III — Connecting the Two Designs</w:t>
      </w:r>
    </w:p>
    <w:p w14:paraId="3073CD16" w14:textId="77777777" w:rsidR="003A1840" w:rsidRPr="00D80026" w:rsidRDefault="00237264">
      <w:pPr>
        <w:spacing w:before="60" w:after="100"/>
        <w:rPr>
          <w:rFonts w:ascii="Calibri" w:hAnsi="Calibri" w:cs="Calibri"/>
        </w:rPr>
      </w:pPr>
      <w:r w:rsidRPr="00D80026">
        <w:rPr>
          <w:rFonts w:ascii="Calibri" w:eastAsia="Arial" w:hAnsi="Calibri" w:cs="Calibri"/>
          <w:color w:val="000000"/>
          <w:sz w:val="22"/>
          <w:szCs w:val="22"/>
        </w:rPr>
        <w:t>Answer the following in 3–5 sentences each:</w:t>
      </w:r>
    </w:p>
    <w:p w14:paraId="658F9B4F"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06D91241" w14:textId="2439C5B2" w:rsidR="003A1840" w:rsidRPr="00D80026" w:rsidRDefault="00237264" w:rsidP="00D80026">
      <w:pPr>
        <w:pStyle w:val="ListParagraph"/>
        <w:numPr>
          <w:ilvl w:val="0"/>
          <w:numId w:val="3"/>
        </w:numPr>
        <w:spacing w:before="60" w:after="60"/>
        <w:rPr>
          <w:rFonts w:ascii="Calibri" w:hAnsi="Calibri" w:cs="Calibri"/>
        </w:rPr>
      </w:pPr>
      <w:r w:rsidRPr="00D80026">
        <w:rPr>
          <w:rFonts w:ascii="Calibri" w:eastAsia="Arial" w:hAnsi="Calibri" w:cs="Calibri"/>
          <w:color w:val="000000"/>
          <w:sz w:val="22"/>
          <w:szCs w:val="22"/>
        </w:rPr>
        <w:t xml:space="preserve">In what sense is the standard 2×2 </w:t>
      </w:r>
      <w:proofErr w:type="spellStart"/>
      <w:r w:rsidRPr="00D80026">
        <w:rPr>
          <w:rFonts w:ascii="Calibri" w:eastAsia="Arial" w:hAnsi="Calibri" w:cs="Calibri"/>
          <w:color w:val="000000"/>
          <w:sz w:val="22"/>
          <w:szCs w:val="22"/>
        </w:rPr>
        <w:t>DiD</w:t>
      </w:r>
      <w:proofErr w:type="spellEnd"/>
      <w:r w:rsidRPr="00D80026">
        <w:rPr>
          <w:rFonts w:ascii="Calibri" w:eastAsia="Arial" w:hAnsi="Calibri" w:cs="Calibri"/>
          <w:color w:val="000000"/>
          <w:sz w:val="22"/>
          <w:szCs w:val="22"/>
        </w:rPr>
        <w:t xml:space="preserve"> a </w:t>
      </w:r>
      <w:r w:rsidRPr="00D80026">
        <w:rPr>
          <w:rFonts w:ascii="Calibri" w:eastAsia="Arial" w:hAnsi="Calibri" w:cs="Calibri"/>
          <w:i/>
          <w:iCs/>
          <w:color w:val="444444"/>
          <w:sz w:val="22"/>
          <w:szCs w:val="22"/>
        </w:rPr>
        <w:t>restricted</w:t>
      </w:r>
      <w:r w:rsidRPr="00D80026">
        <w:rPr>
          <w:rFonts w:ascii="Calibri" w:eastAsia="Arial" w:hAnsi="Calibri" w:cs="Calibri"/>
          <w:color w:val="000000"/>
          <w:sz w:val="22"/>
          <w:szCs w:val="22"/>
        </w:rPr>
        <w:t xml:space="preserve"> version of the event study? What restriction does it impose, and when is that restriction reasonable?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6FC053C9"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509E043B"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59152340"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1AF62399"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405B307E"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05602FF6" w14:textId="77777777" w:rsidR="003A1840" w:rsidRPr="00D80026" w:rsidRDefault="00237264">
      <w:pPr>
        <w:pStyle w:val="ListParagraph"/>
        <w:numPr>
          <w:ilvl w:val="0"/>
          <w:numId w:val="3"/>
        </w:numPr>
        <w:spacing w:before="60" w:after="60"/>
        <w:rPr>
          <w:rFonts w:ascii="Calibri" w:hAnsi="Calibri" w:cs="Calibri"/>
        </w:rPr>
      </w:pPr>
      <w:r w:rsidRPr="00D80026">
        <w:rPr>
          <w:rFonts w:ascii="Calibri" w:eastAsia="Arial" w:hAnsi="Calibri" w:cs="Calibri"/>
          <w:color w:val="000000"/>
          <w:sz w:val="22"/>
          <w:szCs w:val="22"/>
        </w:rPr>
        <w:t>Suppose a skeptic argues that Georgia was already on an upward enrollment trend before HOPE, and the control states were not. How does the event study help you respond? What would the coefficient plot need to show to reassure you?</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2FF4E047"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561CB034"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25A0B1CE"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20D1E96E"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604CC9ED"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6D5661D3" w14:textId="2974540D" w:rsidR="003A1840" w:rsidRPr="00D80026" w:rsidRDefault="00237264" w:rsidP="00D80026">
      <w:pPr>
        <w:pStyle w:val="ListParagraph"/>
        <w:numPr>
          <w:ilvl w:val="0"/>
          <w:numId w:val="3"/>
        </w:numPr>
        <w:spacing w:before="60" w:after="60"/>
        <w:rPr>
          <w:rFonts w:ascii="Calibri" w:hAnsi="Calibri" w:cs="Calibri"/>
        </w:rPr>
      </w:pPr>
      <w:r w:rsidRPr="00D80026">
        <w:rPr>
          <w:rFonts w:ascii="Calibri" w:eastAsia="Arial" w:hAnsi="Calibri" w:cs="Calibri"/>
          <w:color w:val="000000"/>
          <w:sz w:val="22"/>
          <w:szCs w:val="22"/>
        </w:rPr>
        <w:t xml:space="preserve">If you found that pre-trends were </w:t>
      </w:r>
      <w:r w:rsidRPr="00D80026">
        <w:rPr>
          <w:rFonts w:ascii="Calibri" w:eastAsia="Arial" w:hAnsi="Calibri" w:cs="Calibri"/>
          <w:i/>
          <w:iCs/>
          <w:color w:val="444444"/>
          <w:sz w:val="22"/>
          <w:szCs w:val="22"/>
        </w:rPr>
        <w:t>not</w:t>
      </w:r>
      <w:r w:rsidRPr="00D80026">
        <w:rPr>
          <w:rFonts w:ascii="Calibri" w:eastAsia="Arial" w:hAnsi="Calibri" w:cs="Calibri"/>
          <w:color w:val="000000"/>
          <w:sz w:val="22"/>
          <w:szCs w:val="22"/>
        </w:rPr>
        <w:t xml:space="preserve"> parallel, what are your options as a researcher? Name at least two strategies and discuss the trade-offs.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3A1840" w:rsidRPr="00D80026" w14:paraId="40874E56" w14:textId="77777777">
        <w:tblPrEx>
          <w:tblCellMar>
            <w:top w:w="0" w:type="dxa"/>
            <w:bottom w:w="0" w:type="dxa"/>
          </w:tblCellMar>
        </w:tblPrEx>
        <w:tc>
          <w:tcPr>
            <w:tcW w:w="10080" w:type="dxa"/>
            <w:tcBorders>
              <w:top w:val="dashed" w:sz="4" w:space="0" w:color="AAAAAA"/>
              <w:left w:val="dashed" w:sz="4" w:space="0" w:color="AAAAAA"/>
              <w:bottom w:val="dashed" w:sz="4" w:space="0" w:color="AAAAAA"/>
              <w:right w:val="dashed" w:sz="4" w:space="0" w:color="AAAAAA"/>
            </w:tcBorders>
            <w:tcMar>
              <w:top w:w="120" w:type="dxa"/>
              <w:left w:w="160" w:type="dxa"/>
              <w:bottom w:w="120" w:type="dxa"/>
              <w:right w:w="160" w:type="dxa"/>
            </w:tcMar>
          </w:tcPr>
          <w:p w14:paraId="25F3BA70"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12442BFD" w14:textId="77777777" w:rsidR="003A1840" w:rsidRPr="00D80026" w:rsidRDefault="00237264">
            <w:pPr>
              <w:rPr>
                <w:rFonts w:ascii="Calibri" w:hAnsi="Calibri" w:cs="Calibri"/>
              </w:rPr>
            </w:pPr>
            <w:r w:rsidRPr="00D80026">
              <w:rPr>
                <w:rFonts w:ascii="Calibri" w:hAnsi="Calibri" w:cs="Calibri"/>
                <w:sz w:val="22"/>
                <w:szCs w:val="22"/>
              </w:rPr>
              <w:t xml:space="preserve"> </w:t>
            </w:r>
          </w:p>
          <w:p w14:paraId="5C583F75" w14:textId="77777777" w:rsidR="003A1840" w:rsidRPr="00D80026" w:rsidRDefault="00237264">
            <w:pPr>
              <w:rPr>
                <w:rFonts w:ascii="Calibri" w:hAnsi="Calibri" w:cs="Calibri"/>
              </w:rPr>
            </w:pPr>
            <w:r w:rsidRPr="00D80026">
              <w:rPr>
                <w:rFonts w:ascii="Calibri" w:hAnsi="Calibri" w:cs="Calibri"/>
                <w:sz w:val="22"/>
                <w:szCs w:val="22"/>
              </w:rPr>
              <w:t xml:space="preserve"> </w:t>
            </w:r>
          </w:p>
        </w:tc>
      </w:tr>
    </w:tbl>
    <w:p w14:paraId="21D50320" w14:textId="77777777" w:rsidR="003A1840" w:rsidRPr="00D80026" w:rsidRDefault="00237264">
      <w:pPr>
        <w:rPr>
          <w:rFonts w:ascii="Calibri" w:hAnsi="Calibri" w:cs="Calibri"/>
        </w:rPr>
      </w:pPr>
      <w:r w:rsidRPr="00D80026">
        <w:rPr>
          <w:rFonts w:ascii="Calibri" w:hAnsi="Calibri" w:cs="Calibri"/>
          <w:sz w:val="4"/>
          <w:szCs w:val="4"/>
        </w:rPr>
        <w:t xml:space="preserve"> </w:t>
      </w:r>
    </w:p>
    <w:p w14:paraId="03E599DA" w14:textId="77777777" w:rsidR="003A1840" w:rsidRPr="00D80026" w:rsidRDefault="003A1840">
      <w:pPr>
        <w:pBdr>
          <w:bottom w:val="single" w:sz="4" w:space="1" w:color="CCCCCC"/>
        </w:pBdr>
        <w:spacing w:before="160"/>
        <w:rPr>
          <w:rFonts w:ascii="Calibri" w:hAnsi="Calibri" w:cs="Calibri"/>
        </w:rPr>
      </w:pPr>
    </w:p>
    <w:p w14:paraId="1A4BEEA7" w14:textId="77777777" w:rsidR="003A1840" w:rsidRPr="00D80026" w:rsidRDefault="00237264">
      <w:pPr>
        <w:spacing w:before="80"/>
        <w:rPr>
          <w:rFonts w:ascii="Calibri" w:hAnsi="Calibri" w:cs="Calibri"/>
        </w:rPr>
      </w:pPr>
      <w:r w:rsidRPr="00D80026">
        <w:rPr>
          <w:rFonts w:ascii="Calibri" w:eastAsia="Arial" w:hAnsi="Calibri" w:cs="Calibri"/>
          <w:color w:val="666666"/>
          <w:sz w:val="18"/>
          <w:szCs w:val="18"/>
        </w:rPr>
        <w:t xml:space="preserve">Data: Dee &amp; Jackson (1999) / CPS replication </w:t>
      </w:r>
      <w:proofErr w:type="gramStart"/>
      <w:r w:rsidRPr="00D80026">
        <w:rPr>
          <w:rFonts w:ascii="Calibri" w:eastAsia="Arial" w:hAnsi="Calibri" w:cs="Calibri"/>
          <w:color w:val="666666"/>
          <w:sz w:val="18"/>
          <w:szCs w:val="18"/>
        </w:rPr>
        <w:t>dataset  ·</w:t>
      </w:r>
      <w:proofErr w:type="gramEnd"/>
      <w:r w:rsidRPr="00D80026">
        <w:rPr>
          <w:rFonts w:ascii="Calibri" w:eastAsia="Arial" w:hAnsi="Calibri" w:cs="Calibri"/>
          <w:color w:val="666666"/>
          <w:sz w:val="18"/>
          <w:szCs w:val="18"/>
        </w:rPr>
        <w:t xml:space="preserve">  Treatment: Georgia HOPE scholarship, implemented 1993</w:t>
      </w:r>
    </w:p>
    <w:sectPr w:rsidR="003A1840" w:rsidRPr="00D8002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CCC"/>
    <w:multiLevelType w:val="hybridMultilevel"/>
    <w:tmpl w:val="E23A4594"/>
    <w:lvl w:ilvl="0" w:tplc="A66627FA">
      <w:start w:val="1"/>
      <w:numFmt w:val="bullet"/>
      <w:lvlText w:val="●"/>
      <w:lvlJc w:val="left"/>
      <w:pPr>
        <w:ind w:left="720" w:hanging="360"/>
      </w:pPr>
    </w:lvl>
    <w:lvl w:ilvl="1" w:tplc="1230034E">
      <w:start w:val="1"/>
      <w:numFmt w:val="bullet"/>
      <w:lvlText w:val="○"/>
      <w:lvlJc w:val="left"/>
      <w:pPr>
        <w:ind w:left="1440" w:hanging="360"/>
      </w:pPr>
    </w:lvl>
    <w:lvl w:ilvl="2" w:tplc="230A7E46">
      <w:start w:val="1"/>
      <w:numFmt w:val="bullet"/>
      <w:lvlText w:val="■"/>
      <w:lvlJc w:val="left"/>
      <w:pPr>
        <w:ind w:left="2160" w:hanging="360"/>
      </w:pPr>
    </w:lvl>
    <w:lvl w:ilvl="3" w:tplc="A01A8C86">
      <w:start w:val="1"/>
      <w:numFmt w:val="bullet"/>
      <w:lvlText w:val="●"/>
      <w:lvlJc w:val="left"/>
      <w:pPr>
        <w:ind w:left="2880" w:hanging="360"/>
      </w:pPr>
    </w:lvl>
    <w:lvl w:ilvl="4" w:tplc="7C509542">
      <w:start w:val="1"/>
      <w:numFmt w:val="bullet"/>
      <w:lvlText w:val="○"/>
      <w:lvlJc w:val="left"/>
      <w:pPr>
        <w:ind w:left="3600" w:hanging="360"/>
      </w:pPr>
    </w:lvl>
    <w:lvl w:ilvl="5" w:tplc="86362828">
      <w:start w:val="1"/>
      <w:numFmt w:val="bullet"/>
      <w:lvlText w:val="■"/>
      <w:lvlJc w:val="left"/>
      <w:pPr>
        <w:ind w:left="4320" w:hanging="360"/>
      </w:pPr>
    </w:lvl>
    <w:lvl w:ilvl="6" w:tplc="06C2921E">
      <w:start w:val="1"/>
      <w:numFmt w:val="bullet"/>
      <w:lvlText w:val="●"/>
      <w:lvlJc w:val="left"/>
      <w:pPr>
        <w:ind w:left="5040" w:hanging="360"/>
      </w:pPr>
    </w:lvl>
    <w:lvl w:ilvl="7" w:tplc="F882543A">
      <w:start w:val="1"/>
      <w:numFmt w:val="bullet"/>
      <w:lvlText w:val="●"/>
      <w:lvlJc w:val="left"/>
      <w:pPr>
        <w:ind w:left="5760" w:hanging="360"/>
      </w:pPr>
    </w:lvl>
    <w:lvl w:ilvl="8" w:tplc="C6345FB4">
      <w:start w:val="1"/>
      <w:numFmt w:val="bullet"/>
      <w:lvlText w:val="●"/>
      <w:lvlJc w:val="left"/>
      <w:pPr>
        <w:ind w:left="6480" w:hanging="360"/>
      </w:pPr>
    </w:lvl>
  </w:abstractNum>
  <w:abstractNum w:abstractNumId="1" w15:restartNumberingAfterBreak="0">
    <w:nsid w:val="20117200"/>
    <w:multiLevelType w:val="hybridMultilevel"/>
    <w:tmpl w:val="8D768826"/>
    <w:lvl w:ilvl="0" w:tplc="904AF622">
      <w:start w:val="1"/>
      <w:numFmt w:val="decimal"/>
      <w:lvlText w:val="%1."/>
      <w:lvlJc w:val="left"/>
      <w:pPr>
        <w:ind w:left="720" w:hanging="360"/>
      </w:pPr>
    </w:lvl>
    <w:lvl w:ilvl="1" w:tplc="1090D61C">
      <w:numFmt w:val="decimal"/>
      <w:lvlText w:val=""/>
      <w:lvlJc w:val="left"/>
    </w:lvl>
    <w:lvl w:ilvl="2" w:tplc="ABD455D2">
      <w:numFmt w:val="decimal"/>
      <w:lvlText w:val=""/>
      <w:lvlJc w:val="left"/>
    </w:lvl>
    <w:lvl w:ilvl="3" w:tplc="B61E1AC4">
      <w:numFmt w:val="decimal"/>
      <w:lvlText w:val=""/>
      <w:lvlJc w:val="left"/>
    </w:lvl>
    <w:lvl w:ilvl="4" w:tplc="101A0BEA">
      <w:numFmt w:val="decimal"/>
      <w:lvlText w:val=""/>
      <w:lvlJc w:val="left"/>
    </w:lvl>
    <w:lvl w:ilvl="5" w:tplc="95D0BDD4">
      <w:numFmt w:val="decimal"/>
      <w:lvlText w:val=""/>
      <w:lvlJc w:val="left"/>
    </w:lvl>
    <w:lvl w:ilvl="6" w:tplc="F4DE8512">
      <w:numFmt w:val="decimal"/>
      <w:lvlText w:val=""/>
      <w:lvlJc w:val="left"/>
    </w:lvl>
    <w:lvl w:ilvl="7" w:tplc="63B8EA96">
      <w:numFmt w:val="decimal"/>
      <w:lvlText w:val=""/>
      <w:lvlJc w:val="left"/>
    </w:lvl>
    <w:lvl w:ilvl="8" w:tplc="0E1A53D4">
      <w:numFmt w:val="decimal"/>
      <w:lvlText w:val=""/>
      <w:lvlJc w:val="left"/>
    </w:lvl>
  </w:abstractNum>
  <w:abstractNum w:abstractNumId="2" w15:restartNumberingAfterBreak="0">
    <w:nsid w:val="428704F1"/>
    <w:multiLevelType w:val="hybridMultilevel"/>
    <w:tmpl w:val="9730A0BA"/>
    <w:lvl w:ilvl="0" w:tplc="87ECE4E0">
      <w:start w:val="1"/>
      <w:numFmt w:val="decimal"/>
      <w:lvlText w:val="%1."/>
      <w:lvlJc w:val="left"/>
      <w:pPr>
        <w:ind w:left="720" w:hanging="360"/>
      </w:pPr>
    </w:lvl>
    <w:lvl w:ilvl="1" w:tplc="F26E177A">
      <w:numFmt w:val="decimal"/>
      <w:lvlText w:val=""/>
      <w:lvlJc w:val="left"/>
    </w:lvl>
    <w:lvl w:ilvl="2" w:tplc="0A0A68B8">
      <w:numFmt w:val="decimal"/>
      <w:lvlText w:val=""/>
      <w:lvlJc w:val="left"/>
    </w:lvl>
    <w:lvl w:ilvl="3" w:tplc="E63C4890">
      <w:numFmt w:val="decimal"/>
      <w:lvlText w:val=""/>
      <w:lvlJc w:val="left"/>
    </w:lvl>
    <w:lvl w:ilvl="4" w:tplc="108ABA48">
      <w:numFmt w:val="decimal"/>
      <w:lvlText w:val=""/>
      <w:lvlJc w:val="left"/>
    </w:lvl>
    <w:lvl w:ilvl="5" w:tplc="F52069C8">
      <w:numFmt w:val="decimal"/>
      <w:lvlText w:val=""/>
      <w:lvlJc w:val="left"/>
    </w:lvl>
    <w:lvl w:ilvl="6" w:tplc="92F42DB8">
      <w:numFmt w:val="decimal"/>
      <w:lvlText w:val=""/>
      <w:lvlJc w:val="left"/>
    </w:lvl>
    <w:lvl w:ilvl="7" w:tplc="5746859A">
      <w:numFmt w:val="decimal"/>
      <w:lvlText w:val=""/>
      <w:lvlJc w:val="left"/>
    </w:lvl>
    <w:lvl w:ilvl="8" w:tplc="F9664692">
      <w:numFmt w:val="decimal"/>
      <w:lvlText w:val=""/>
      <w:lvlJc w:val="left"/>
    </w:lvl>
  </w:abstractNum>
  <w:abstractNum w:abstractNumId="3" w15:restartNumberingAfterBreak="0">
    <w:nsid w:val="4D836ED4"/>
    <w:multiLevelType w:val="hybridMultilevel"/>
    <w:tmpl w:val="014C304A"/>
    <w:lvl w:ilvl="0" w:tplc="0928A4E2">
      <w:start w:val="1"/>
      <w:numFmt w:val="bullet"/>
      <w:lvlText w:val="•"/>
      <w:lvlJc w:val="left"/>
      <w:pPr>
        <w:ind w:left="720" w:hanging="360"/>
      </w:pPr>
    </w:lvl>
    <w:lvl w:ilvl="1" w:tplc="FD00B172">
      <w:numFmt w:val="decimal"/>
      <w:lvlText w:val=""/>
      <w:lvlJc w:val="left"/>
    </w:lvl>
    <w:lvl w:ilvl="2" w:tplc="E976F90A">
      <w:numFmt w:val="decimal"/>
      <w:lvlText w:val=""/>
      <w:lvlJc w:val="left"/>
    </w:lvl>
    <w:lvl w:ilvl="3" w:tplc="A3B0434C">
      <w:numFmt w:val="decimal"/>
      <w:lvlText w:val=""/>
      <w:lvlJc w:val="left"/>
    </w:lvl>
    <w:lvl w:ilvl="4" w:tplc="0B0E6B44">
      <w:numFmt w:val="decimal"/>
      <w:lvlText w:val=""/>
      <w:lvlJc w:val="left"/>
    </w:lvl>
    <w:lvl w:ilvl="5" w:tplc="A7CEF9C0">
      <w:numFmt w:val="decimal"/>
      <w:lvlText w:val=""/>
      <w:lvlJc w:val="left"/>
    </w:lvl>
    <w:lvl w:ilvl="6" w:tplc="E7E870F2">
      <w:numFmt w:val="decimal"/>
      <w:lvlText w:val=""/>
      <w:lvlJc w:val="left"/>
    </w:lvl>
    <w:lvl w:ilvl="7" w:tplc="6F7EAD9A">
      <w:numFmt w:val="decimal"/>
      <w:lvlText w:val=""/>
      <w:lvlJc w:val="left"/>
    </w:lvl>
    <w:lvl w:ilvl="8" w:tplc="897E1322">
      <w:numFmt w:val="decimal"/>
      <w:lvlText w:val=""/>
      <w:lvlJc w:val="left"/>
    </w:lvl>
  </w:abstractNum>
  <w:abstractNum w:abstractNumId="4" w15:restartNumberingAfterBreak="0">
    <w:nsid w:val="6ED22DF8"/>
    <w:multiLevelType w:val="hybridMultilevel"/>
    <w:tmpl w:val="6010ADCC"/>
    <w:lvl w:ilvl="0" w:tplc="FA0C5B6C">
      <w:start w:val="1"/>
      <w:numFmt w:val="decimal"/>
      <w:lvlText w:val="%1."/>
      <w:lvlJc w:val="left"/>
      <w:pPr>
        <w:ind w:left="720" w:hanging="360"/>
      </w:pPr>
    </w:lvl>
    <w:lvl w:ilvl="1" w:tplc="C3A8B782">
      <w:numFmt w:val="decimal"/>
      <w:lvlText w:val=""/>
      <w:lvlJc w:val="left"/>
    </w:lvl>
    <w:lvl w:ilvl="2" w:tplc="8D241090">
      <w:numFmt w:val="decimal"/>
      <w:lvlText w:val=""/>
      <w:lvlJc w:val="left"/>
    </w:lvl>
    <w:lvl w:ilvl="3" w:tplc="E4DC7C68">
      <w:numFmt w:val="decimal"/>
      <w:lvlText w:val=""/>
      <w:lvlJc w:val="left"/>
    </w:lvl>
    <w:lvl w:ilvl="4" w:tplc="191E1AD6">
      <w:numFmt w:val="decimal"/>
      <w:lvlText w:val=""/>
      <w:lvlJc w:val="left"/>
    </w:lvl>
    <w:lvl w:ilvl="5" w:tplc="DEEEE8C0">
      <w:numFmt w:val="decimal"/>
      <w:lvlText w:val=""/>
      <w:lvlJc w:val="left"/>
    </w:lvl>
    <w:lvl w:ilvl="6" w:tplc="BEEACC7A">
      <w:numFmt w:val="decimal"/>
      <w:lvlText w:val=""/>
      <w:lvlJc w:val="left"/>
    </w:lvl>
    <w:lvl w:ilvl="7" w:tplc="F050D874">
      <w:numFmt w:val="decimal"/>
      <w:lvlText w:val=""/>
      <w:lvlJc w:val="left"/>
    </w:lvl>
    <w:lvl w:ilvl="8" w:tplc="9704E14C">
      <w:numFmt w:val="decimal"/>
      <w:lvlText w:val=""/>
      <w:lvlJc w:val="left"/>
    </w:lvl>
  </w:abstractNum>
  <w:num w:numId="1" w16cid:durableId="924651707">
    <w:abstractNumId w:val="0"/>
    <w:lvlOverride w:ilvl="0">
      <w:startOverride w:val="1"/>
    </w:lvlOverride>
  </w:num>
  <w:num w:numId="2" w16cid:durableId="617103942">
    <w:abstractNumId w:val="3"/>
    <w:lvlOverride w:ilvl="0">
      <w:startOverride w:val="1"/>
    </w:lvlOverride>
  </w:num>
  <w:num w:numId="3" w16cid:durableId="18530319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840"/>
    <w:rsid w:val="00083E87"/>
    <w:rsid w:val="00237264"/>
    <w:rsid w:val="002B1C0B"/>
    <w:rsid w:val="003A1840"/>
    <w:rsid w:val="004050D8"/>
    <w:rsid w:val="009C017F"/>
    <w:rsid w:val="00D8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81465"/>
  <w15:docId w15:val="{8D3B9632-1F9D-F84A-9265-43590DEE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1218</Words>
  <Characters>6801</Characters>
  <Application>Microsoft Office Word</Application>
  <DocSecurity>0</DocSecurity>
  <Lines>165</Lines>
  <Paragraphs>73</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Doty, Elisabeth (ene4nf)</cp:lastModifiedBy>
  <cp:revision>2</cp:revision>
  <dcterms:created xsi:type="dcterms:W3CDTF">2026-04-20T00:13:00Z</dcterms:created>
  <dcterms:modified xsi:type="dcterms:W3CDTF">2026-04-20T00:13:00Z</dcterms:modified>
</cp:coreProperties>
</file>