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6DE8" w:rsidRPr="00F521BF" w:rsidRDefault="00126DE8" w:rsidP="00AF74A6">
      <w:pPr>
        <w:rPr>
          <w:rFonts w:ascii="Helvetica" w:hAnsi="Helvetica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3B27DF" w:rsidRPr="008558F6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B4F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27DF" w:rsidRPr="008558F6" w:rsidRDefault="00000000" w:rsidP="00AF74A6">
            <w:pPr>
              <w:jc w:val="center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b/>
                <w:bCs/>
                <w:color w:val="FFFFFF"/>
                <w:sz w:val="28"/>
                <w:szCs w:val="28"/>
              </w:rPr>
              <w:t>9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B4F9A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</w:tcPr>
          <w:p w:rsidR="003B27DF" w:rsidRPr="008558F6" w:rsidRDefault="00000000" w:rsidP="00AF74A6">
            <w:pPr>
              <w:spacing w:after="20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 xml:space="preserve">CAMPAIGN </w:t>
            </w:r>
            <w:r w:rsidR="00710F8D"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>PLAN</w:t>
            </w:r>
            <w:r w:rsidRPr="008558F6"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 xml:space="preserve"> &amp; IMPLEMENTATION</w:t>
            </w:r>
          </w:p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i/>
                <w:iCs/>
                <w:color w:val="FFFFEE"/>
                <w:sz w:val="17"/>
                <w:szCs w:val="17"/>
              </w:rPr>
              <w:t xml:space="preserve">Document and reflect on </w:t>
            </w:r>
            <w:r w:rsidR="00DE3D76">
              <w:rPr>
                <w:rFonts w:ascii="Helvetica" w:hAnsi="Helvetica"/>
                <w:i/>
                <w:iCs/>
                <w:color w:val="FFFFEE"/>
                <w:sz w:val="17"/>
                <w:szCs w:val="17"/>
              </w:rPr>
              <w:t xml:space="preserve">the development and </w:t>
            </w:r>
            <w:proofErr w:type="spellStart"/>
            <w:r w:rsidR="00DE3D76">
              <w:rPr>
                <w:rFonts w:ascii="Helvetica" w:hAnsi="Helvetica"/>
                <w:i/>
                <w:iCs/>
                <w:color w:val="FFFFEE"/>
                <w:sz w:val="17"/>
                <w:szCs w:val="17"/>
              </w:rPr>
              <w:t>implentations</w:t>
            </w:r>
            <w:proofErr w:type="spellEnd"/>
            <w:r w:rsidR="00DE3D76">
              <w:rPr>
                <w:rFonts w:ascii="Helvetica" w:hAnsi="Helvetica"/>
                <w:i/>
                <w:iCs/>
                <w:color w:val="FFFFEE"/>
                <w:sz w:val="17"/>
                <w:szCs w:val="17"/>
              </w:rPr>
              <w:t xml:space="preserve"> of your campaign</w:t>
            </w:r>
          </w:p>
        </w:tc>
      </w:tr>
    </w:tbl>
    <w:p w:rsidR="003B27DF" w:rsidRPr="008558F6" w:rsidRDefault="003B27DF" w:rsidP="00AF74A6">
      <w:pPr>
        <w:spacing w:after="120"/>
        <w:rPr>
          <w:rFonts w:ascii="Helvetica" w:hAnsi="Helvetica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single" w:sz="1" w:space="0" w:color="B8D4F0"/>
              <w:left w:val="single" w:sz="1" w:space="0" w:color="B8D4F0"/>
              <w:bottom w:val="single" w:sz="1" w:space="0" w:color="B8D4F0"/>
              <w:right w:val="single" w:sz="1" w:space="0" w:color="B8D4F0"/>
            </w:tcBorders>
            <w:shd w:val="clear" w:color="auto" w:fill="EDF4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color w:val="222222"/>
              </w:rPr>
              <w:t>Complete each of the following tasks to plan, coordinate, and launch your campaign. This section ensures your team is organized, prepared, and ready to take public action.</w:t>
            </w:r>
          </w:p>
        </w:tc>
      </w:tr>
    </w:tbl>
    <w:p w:rsidR="003B27DF" w:rsidRPr="008558F6" w:rsidRDefault="003B27DF" w:rsidP="00AF74A6">
      <w:pPr>
        <w:spacing w:after="80"/>
        <w:rPr>
          <w:rFonts w:ascii="Helvetica" w:hAnsi="Helvetica"/>
        </w:rPr>
      </w:pPr>
    </w:p>
    <w:p w:rsidR="003B27DF" w:rsidRPr="008558F6" w:rsidRDefault="00000000" w:rsidP="00AF74A6">
      <w:pPr>
        <w:spacing w:before="200" w:after="40"/>
        <w:rPr>
          <w:rFonts w:ascii="Helvetica" w:hAnsi="Helvetica"/>
        </w:rPr>
      </w:pPr>
      <w:r w:rsidRPr="008558F6">
        <w:rPr>
          <w:rFonts w:ascii="Helvetica" w:hAnsi="Helvetica"/>
          <w:b/>
          <w:bCs/>
        </w:rPr>
        <w:t xml:space="preserve">1.  </w:t>
      </w:r>
      <w:r w:rsidR="00D94750">
        <w:rPr>
          <w:rFonts w:ascii="Helvetica" w:hAnsi="Helvetica"/>
          <w:b/>
          <w:bCs/>
        </w:rPr>
        <w:t>DEVELOP A CAMPAIGN TIME LINE</w:t>
      </w:r>
    </w:p>
    <w:p w:rsidR="003B27DF" w:rsidRPr="008558F6" w:rsidRDefault="00D94750" w:rsidP="007D5D3B">
      <w:pPr>
        <w:spacing w:after="60"/>
        <w:ind w:left="360" w:right="72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 xml:space="preserve">Plan a series of </w:t>
      </w:r>
      <w:proofErr w:type="spellStart"/>
      <w:r>
        <w:rPr>
          <w:rFonts w:ascii="Helvetica" w:hAnsi="Helvetica"/>
          <w:i/>
          <w:iCs/>
          <w:color w:val="444444"/>
          <w:sz w:val="20"/>
          <w:szCs w:val="20"/>
        </w:rPr>
        <w:t>Campagn</w:t>
      </w:r>
      <w:proofErr w:type="spellEnd"/>
      <w:r>
        <w:rPr>
          <w:rFonts w:ascii="Helvetica" w:hAnsi="Helvetica"/>
          <w:i/>
          <w:iCs/>
          <w:color w:val="444444"/>
          <w:sz w:val="20"/>
          <w:szCs w:val="20"/>
        </w:rPr>
        <w:t xml:space="preserve"> Actions over the next 6 months to 1 year</w:t>
      </w:r>
      <w:r w:rsidR="00553502">
        <w:rPr>
          <w:rFonts w:ascii="Helvetica" w:hAnsi="Helvetica"/>
          <w:i/>
          <w:iCs/>
          <w:color w:val="444444"/>
          <w:sz w:val="20"/>
          <w:szCs w:val="20"/>
        </w:rPr>
        <w:t>, realizing it might be another student group in a future class who will win the campaign.</w:t>
      </w:r>
      <w:r>
        <w:rPr>
          <w:rFonts w:ascii="Helvetica" w:hAnsi="Helvetica"/>
          <w:i/>
          <w:iCs/>
          <w:color w:val="444444"/>
          <w:sz w:val="20"/>
          <w:szCs w:val="20"/>
        </w:rPr>
        <w:t xml:space="preserve">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B26DC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AB26DC" w:rsidRPr="008558F6" w:rsidRDefault="00AB26DC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55350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553502" w:rsidRPr="008558F6" w:rsidRDefault="0055350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55350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553502" w:rsidRPr="008558F6" w:rsidRDefault="0055350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55350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553502" w:rsidRPr="008558F6" w:rsidRDefault="0055350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55350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553502" w:rsidRPr="008558F6" w:rsidRDefault="0055350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55350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553502" w:rsidRPr="008558F6" w:rsidRDefault="0055350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55350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553502" w:rsidRPr="008558F6" w:rsidRDefault="0055350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55350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553502" w:rsidRPr="008558F6" w:rsidRDefault="0055350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55350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553502" w:rsidRPr="008558F6" w:rsidRDefault="0055350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AB26DC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AB26DC" w:rsidRPr="008558F6" w:rsidRDefault="00AB26DC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553502" w:rsidRDefault="00553502" w:rsidP="00AF74A6">
      <w:pPr>
        <w:spacing w:before="200" w:after="40"/>
        <w:rPr>
          <w:rFonts w:ascii="Helvetica" w:hAnsi="Helvetica"/>
        </w:rPr>
      </w:pPr>
    </w:p>
    <w:p w:rsidR="003B27DF" w:rsidRPr="008558F6" w:rsidRDefault="00000000" w:rsidP="00AF74A6">
      <w:pPr>
        <w:spacing w:before="200" w:after="40"/>
        <w:rPr>
          <w:rFonts w:ascii="Helvetica" w:hAnsi="Helvetica"/>
        </w:rPr>
      </w:pPr>
      <w:r w:rsidRPr="008558F6">
        <w:rPr>
          <w:rFonts w:ascii="Helvetica" w:hAnsi="Helvetica"/>
          <w:b/>
          <w:bCs/>
        </w:rPr>
        <w:t xml:space="preserve">3.  </w:t>
      </w:r>
      <w:r w:rsidR="001C08A2">
        <w:rPr>
          <w:rFonts w:ascii="Helvetica" w:hAnsi="Helvetica"/>
          <w:b/>
          <w:bCs/>
        </w:rPr>
        <w:t>THREE POSSIBILITIES: WIN, LOSE, OR CAMPAIGN CONTINUES</w:t>
      </w:r>
    </w:p>
    <w:p w:rsidR="003B27DF" w:rsidRPr="008558F6" w:rsidRDefault="001C08A2" w:rsidP="00AF74A6">
      <w:pPr>
        <w:spacing w:after="60"/>
        <w:ind w:left="27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>What do these three possibilities mean for your group?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AB26DC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AB26DC" w:rsidRPr="008558F6" w:rsidRDefault="00AB26DC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1C08A2" w:rsidRDefault="001C08A2" w:rsidP="00AF74A6">
      <w:pPr>
        <w:spacing w:before="200" w:after="40"/>
        <w:rPr>
          <w:rFonts w:ascii="Helvetica" w:hAnsi="Helvetica"/>
          <w:b/>
          <w:bCs/>
        </w:rPr>
      </w:pPr>
      <w:r w:rsidRPr="008558F6">
        <w:rPr>
          <w:rFonts w:ascii="Helvetica" w:hAnsi="Helvetica"/>
          <w:b/>
          <w:bCs/>
        </w:rPr>
        <w:t xml:space="preserve">3.  </w:t>
      </w:r>
      <w:r>
        <w:rPr>
          <w:rFonts w:ascii="Helvetica" w:hAnsi="Helvetica"/>
          <w:b/>
          <w:bCs/>
        </w:rPr>
        <w:t>FUNDRAISING</w:t>
      </w:r>
    </w:p>
    <w:p w:rsidR="001C08A2" w:rsidRPr="008558F6" w:rsidRDefault="001C08A2" w:rsidP="00AF74A6">
      <w:pPr>
        <w:spacing w:after="60"/>
        <w:ind w:left="27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 xml:space="preserve">If the group </w:t>
      </w:r>
      <w:r w:rsidR="00AF74A6">
        <w:rPr>
          <w:rFonts w:ascii="Helvetica" w:hAnsi="Helvetica"/>
          <w:i/>
          <w:iCs/>
          <w:color w:val="444444"/>
          <w:sz w:val="20"/>
          <w:szCs w:val="20"/>
        </w:rPr>
        <w:t xml:space="preserve">decides you need </w:t>
      </w:r>
      <w:r>
        <w:rPr>
          <w:rFonts w:ascii="Helvetica" w:hAnsi="Helvetica"/>
          <w:i/>
          <w:iCs/>
          <w:color w:val="444444"/>
          <w:sz w:val="20"/>
          <w:szCs w:val="20"/>
        </w:rPr>
        <w:t xml:space="preserve">to fundraise, explore what types of fundraising your group might do.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C08A2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C08A2" w:rsidRPr="008558F6" w:rsidRDefault="001C08A2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3B27DF" w:rsidRPr="008558F6" w:rsidRDefault="003B27DF" w:rsidP="00710F8D">
      <w:pPr>
        <w:rPr>
          <w:rFonts w:ascii="Helvetica" w:hAnsi="Helvetica"/>
        </w:rPr>
      </w:pPr>
    </w:p>
    <w:sectPr w:rsidR="003B27DF" w:rsidRPr="008558F6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12269" w:rsidRDefault="00A12269" w:rsidP="00F10BC5">
      <w:r>
        <w:separator/>
      </w:r>
    </w:p>
  </w:endnote>
  <w:endnote w:type="continuationSeparator" w:id="0">
    <w:p w:rsidR="00A12269" w:rsidRDefault="00A12269" w:rsidP="00F10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12269" w:rsidRDefault="00A12269" w:rsidP="00F10BC5">
      <w:r>
        <w:separator/>
      </w:r>
    </w:p>
  </w:footnote>
  <w:footnote w:type="continuationSeparator" w:id="0">
    <w:p w:rsidR="00A12269" w:rsidRDefault="00A12269" w:rsidP="00F10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960E2C"/>
    <w:multiLevelType w:val="hybridMultilevel"/>
    <w:tmpl w:val="159C4B70"/>
    <w:lvl w:ilvl="0" w:tplc="F60CB172">
      <w:start w:val="1"/>
      <w:numFmt w:val="decimal"/>
      <w:lvlText w:val="%1."/>
      <w:lvlJc w:val="left"/>
      <w:pPr>
        <w:ind w:left="720" w:hanging="360"/>
      </w:pPr>
      <w:rPr>
        <w:rFonts w:ascii="Helvetica" w:hAnsi="Helvetica" w:hint="default"/>
        <w:b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A1E0A"/>
    <w:multiLevelType w:val="hybridMultilevel"/>
    <w:tmpl w:val="5A1EBCBA"/>
    <w:lvl w:ilvl="0" w:tplc="AE94FC88">
      <w:start w:val="1"/>
      <w:numFmt w:val="bullet"/>
      <w:lvlText w:val="●"/>
      <w:lvlJc w:val="left"/>
      <w:pPr>
        <w:ind w:left="720" w:hanging="360"/>
      </w:pPr>
    </w:lvl>
    <w:lvl w:ilvl="1" w:tplc="75A0E4AC">
      <w:start w:val="1"/>
      <w:numFmt w:val="bullet"/>
      <w:lvlText w:val="○"/>
      <w:lvlJc w:val="left"/>
      <w:pPr>
        <w:ind w:left="1440" w:hanging="360"/>
      </w:pPr>
    </w:lvl>
    <w:lvl w:ilvl="2" w:tplc="4EB006A8">
      <w:start w:val="1"/>
      <w:numFmt w:val="bullet"/>
      <w:lvlText w:val="■"/>
      <w:lvlJc w:val="left"/>
      <w:pPr>
        <w:ind w:left="2160" w:hanging="360"/>
      </w:pPr>
    </w:lvl>
    <w:lvl w:ilvl="3" w:tplc="BF0E07A0">
      <w:start w:val="1"/>
      <w:numFmt w:val="bullet"/>
      <w:lvlText w:val="●"/>
      <w:lvlJc w:val="left"/>
      <w:pPr>
        <w:ind w:left="2880" w:hanging="360"/>
      </w:pPr>
    </w:lvl>
    <w:lvl w:ilvl="4" w:tplc="01741304">
      <w:start w:val="1"/>
      <w:numFmt w:val="bullet"/>
      <w:lvlText w:val="○"/>
      <w:lvlJc w:val="left"/>
      <w:pPr>
        <w:ind w:left="3600" w:hanging="360"/>
      </w:pPr>
    </w:lvl>
    <w:lvl w:ilvl="5" w:tplc="010EE914">
      <w:start w:val="1"/>
      <w:numFmt w:val="bullet"/>
      <w:lvlText w:val="■"/>
      <w:lvlJc w:val="left"/>
      <w:pPr>
        <w:ind w:left="4320" w:hanging="360"/>
      </w:pPr>
    </w:lvl>
    <w:lvl w:ilvl="6" w:tplc="22FEB440">
      <w:start w:val="1"/>
      <w:numFmt w:val="bullet"/>
      <w:lvlText w:val="●"/>
      <w:lvlJc w:val="left"/>
      <w:pPr>
        <w:ind w:left="5040" w:hanging="360"/>
      </w:pPr>
    </w:lvl>
    <w:lvl w:ilvl="7" w:tplc="77FA4EDE">
      <w:start w:val="1"/>
      <w:numFmt w:val="bullet"/>
      <w:lvlText w:val="●"/>
      <w:lvlJc w:val="left"/>
      <w:pPr>
        <w:ind w:left="5760" w:hanging="360"/>
      </w:pPr>
    </w:lvl>
    <w:lvl w:ilvl="8" w:tplc="2AD6E1C0">
      <w:start w:val="1"/>
      <w:numFmt w:val="bullet"/>
      <w:lvlText w:val="●"/>
      <w:lvlJc w:val="left"/>
      <w:pPr>
        <w:ind w:left="6480" w:hanging="360"/>
      </w:pPr>
    </w:lvl>
  </w:abstractNum>
  <w:num w:numId="1" w16cid:durableId="328873762">
    <w:abstractNumId w:val="1"/>
    <w:lvlOverride w:ilvl="0">
      <w:startOverride w:val="1"/>
    </w:lvlOverride>
  </w:num>
  <w:num w:numId="2" w16cid:durableId="2038309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isplayBackgroundShape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7DF"/>
    <w:rsid w:val="00081730"/>
    <w:rsid w:val="000B46D0"/>
    <w:rsid w:val="0011219C"/>
    <w:rsid w:val="00126DE8"/>
    <w:rsid w:val="0014695C"/>
    <w:rsid w:val="00194AB6"/>
    <w:rsid w:val="001B241D"/>
    <w:rsid w:val="001C08A2"/>
    <w:rsid w:val="001D7DA8"/>
    <w:rsid w:val="001E57A7"/>
    <w:rsid w:val="00200033"/>
    <w:rsid w:val="002A29B4"/>
    <w:rsid w:val="002D33FB"/>
    <w:rsid w:val="002E53B9"/>
    <w:rsid w:val="002E7A7A"/>
    <w:rsid w:val="00333D82"/>
    <w:rsid w:val="003341AD"/>
    <w:rsid w:val="00360740"/>
    <w:rsid w:val="003B27DF"/>
    <w:rsid w:val="003C4BF0"/>
    <w:rsid w:val="0046636A"/>
    <w:rsid w:val="00472FE0"/>
    <w:rsid w:val="00483F42"/>
    <w:rsid w:val="004C45FA"/>
    <w:rsid w:val="004F6719"/>
    <w:rsid w:val="00545732"/>
    <w:rsid w:val="00553502"/>
    <w:rsid w:val="00561155"/>
    <w:rsid w:val="005C5DE7"/>
    <w:rsid w:val="006A7784"/>
    <w:rsid w:val="00710F8D"/>
    <w:rsid w:val="0072358A"/>
    <w:rsid w:val="007C3C31"/>
    <w:rsid w:val="007D34B9"/>
    <w:rsid w:val="007D5D3B"/>
    <w:rsid w:val="00804EFE"/>
    <w:rsid w:val="008558F6"/>
    <w:rsid w:val="008B2585"/>
    <w:rsid w:val="008E4C06"/>
    <w:rsid w:val="00913AC5"/>
    <w:rsid w:val="00916E61"/>
    <w:rsid w:val="009208DA"/>
    <w:rsid w:val="00927EDA"/>
    <w:rsid w:val="009377FA"/>
    <w:rsid w:val="009E4CF8"/>
    <w:rsid w:val="00A12269"/>
    <w:rsid w:val="00A42B1A"/>
    <w:rsid w:val="00A627C1"/>
    <w:rsid w:val="00A96F66"/>
    <w:rsid w:val="00AB26DC"/>
    <w:rsid w:val="00AF74A6"/>
    <w:rsid w:val="00B571D5"/>
    <w:rsid w:val="00BE377D"/>
    <w:rsid w:val="00BF2485"/>
    <w:rsid w:val="00C02255"/>
    <w:rsid w:val="00C10536"/>
    <w:rsid w:val="00D153BF"/>
    <w:rsid w:val="00D271F5"/>
    <w:rsid w:val="00D838B8"/>
    <w:rsid w:val="00D94750"/>
    <w:rsid w:val="00DA50A4"/>
    <w:rsid w:val="00DD5C99"/>
    <w:rsid w:val="00DE3D76"/>
    <w:rsid w:val="00DE51E0"/>
    <w:rsid w:val="00E6127A"/>
    <w:rsid w:val="00E65DAA"/>
    <w:rsid w:val="00EA44F8"/>
    <w:rsid w:val="00EB14AD"/>
    <w:rsid w:val="00F10BC5"/>
    <w:rsid w:val="00F521BF"/>
    <w:rsid w:val="00F6523B"/>
    <w:rsid w:val="00FC1C3E"/>
    <w:rsid w:val="00FD10BB"/>
    <w:rsid w:val="00FD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962B29"/>
  <w15:docId w15:val="{0B6C8159-878E-5242-A10D-B7FE66DF2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10B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0BC5"/>
  </w:style>
  <w:style w:type="paragraph" w:styleId="Footer">
    <w:name w:val="footer"/>
    <w:basedOn w:val="Normal"/>
    <w:link w:val="FooterChar"/>
    <w:uiPriority w:val="99"/>
    <w:unhideWhenUsed/>
    <w:rsid w:val="00F10B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0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Scott Myers-Lipton</cp:lastModifiedBy>
  <cp:revision>33</cp:revision>
  <dcterms:created xsi:type="dcterms:W3CDTF">2026-03-26T05:10:00Z</dcterms:created>
  <dcterms:modified xsi:type="dcterms:W3CDTF">2026-04-06T05:02:00Z</dcterms:modified>
</cp:coreProperties>
</file>